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F58BC" w:rsidRDefault="0011383D">
      <w:pPr>
        <w:pStyle w:val="Index"/>
        <w:suppressLineNumbers w:val="0"/>
        <w:rPr>
          <w:rFonts w:cs="Times New Roman"/>
          <w:sz w:val="20"/>
        </w:rPr>
      </w:pPr>
      <w:r w:rsidRPr="0011383D">
        <w:rPr>
          <w:rFonts w:cs="Times New Roman"/>
        </w:rPr>
        <w:pict>
          <v:shapetype id="_x0000_t202" coordsize="21600,21600" o:spt="202" path="m,l,21600r21600,l21600,xe">
            <v:stroke joinstyle="miter"/>
            <v:path gradientshapeok="t" o:connecttype="rect"/>
          </v:shapetype>
          <v:shape id="_x0000_s1028" type="#_x0000_t202" style="position:absolute;margin-left:394.8pt;margin-top:57pt;width:388.75pt;height:154.5pt;z-index:-251665920;mso-wrap-edited:f;mso-wrap-distance-left:9.05pt;mso-wrap-distance-right:9.05pt;mso-position-horizontal-relative:page;mso-position-vertical-relative:page" wrapcoords="-46 0 -46 21600 21646 21600 21646 0 -46 0" filled="f" strokeweight=".5pt">
            <v:fill color2="black"/>
            <v:textbox inset="7.45pt,3.85pt,7.45pt,3.85pt">
              <w:txbxContent>
                <w:p w:rsidR="00595F89" w:rsidRDefault="00595F89">
                  <w:pPr>
                    <w:spacing w:after="240"/>
                    <w:rPr>
                      <w:rFonts w:ascii="Arial" w:hAnsi="Arial"/>
                      <w:sz w:val="19"/>
                    </w:rPr>
                  </w:pPr>
                  <w:r>
                    <w:rPr>
                      <w:rFonts w:ascii="Arial" w:hAnsi="Arial"/>
                      <w:sz w:val="19"/>
                    </w:rPr>
                    <w:t>Class/grade: 2nd</w:t>
                  </w:r>
                  <w:r>
                    <w:rPr>
                      <w:rFonts w:ascii="Arial" w:hAnsi="Arial"/>
                      <w:sz w:val="19"/>
                    </w:rPr>
                    <w:tab/>
                  </w:r>
                  <w:r>
                    <w:rPr>
                      <w:rFonts w:ascii="Arial" w:hAnsi="Arial"/>
                      <w:sz w:val="19"/>
                    </w:rPr>
                    <w:tab/>
                  </w:r>
                  <w:r>
                    <w:rPr>
                      <w:rFonts w:ascii="Arial" w:hAnsi="Arial"/>
                      <w:sz w:val="19"/>
                    </w:rPr>
                    <w:tab/>
                    <w:t>Age group:</w:t>
                  </w:r>
                  <w:r>
                    <w:rPr>
                      <w:sz w:val="19"/>
                    </w:rPr>
                    <w:t xml:space="preserve"> 7-8</w:t>
                  </w:r>
                </w:p>
                <w:p w:rsidR="00595F89" w:rsidRDefault="00595F89">
                  <w:pPr>
                    <w:spacing w:after="240"/>
                    <w:rPr>
                      <w:rFonts w:ascii="Arial" w:hAnsi="Arial"/>
                      <w:sz w:val="19"/>
                    </w:rPr>
                  </w:pPr>
                  <w:r>
                    <w:rPr>
                      <w:rFonts w:ascii="Arial" w:hAnsi="Arial"/>
                      <w:sz w:val="19"/>
                    </w:rPr>
                    <w:t>School: Caldwell Heights Elementary</w:t>
                  </w:r>
                  <w:r>
                    <w:rPr>
                      <w:rFonts w:ascii="Arial" w:hAnsi="Arial"/>
                      <w:sz w:val="19"/>
                    </w:rPr>
                    <w:tab/>
                    <w:t>School code:</w:t>
                  </w:r>
                </w:p>
                <w:p w:rsidR="00595F89" w:rsidRDefault="00595F89">
                  <w:pPr>
                    <w:spacing w:after="240"/>
                    <w:rPr>
                      <w:rFonts w:ascii="Arial" w:hAnsi="Arial"/>
                      <w:sz w:val="19"/>
                    </w:rPr>
                  </w:pPr>
                  <w:r>
                    <w:rPr>
                      <w:rFonts w:ascii="Arial" w:hAnsi="Arial"/>
                      <w:sz w:val="19"/>
                    </w:rPr>
                    <w:t>Title:</w:t>
                  </w:r>
                </w:p>
                <w:p w:rsidR="00595F89" w:rsidRDefault="00595F89">
                  <w:pPr>
                    <w:spacing w:after="240"/>
                    <w:rPr>
                      <w:rFonts w:ascii="Arial" w:hAnsi="Arial"/>
                      <w:sz w:val="19"/>
                    </w:rPr>
                  </w:pPr>
                  <w:r>
                    <w:rPr>
                      <w:rFonts w:ascii="Arial" w:hAnsi="Arial"/>
                      <w:sz w:val="19"/>
                    </w:rPr>
                    <w:t>Teacher(s): Diana Hill, Sandra Miller, Amanda Mitchell, Vanessa Rivas,</w:t>
                  </w:r>
                </w:p>
                <w:p w:rsidR="00595F89" w:rsidRDefault="00595F89">
                  <w:pPr>
                    <w:spacing w:after="240"/>
                    <w:rPr>
                      <w:rFonts w:ascii="Arial" w:hAnsi="Arial"/>
                      <w:sz w:val="19"/>
                    </w:rPr>
                  </w:pPr>
                  <w:r>
                    <w:rPr>
                      <w:rFonts w:ascii="Arial" w:hAnsi="Arial"/>
                      <w:sz w:val="19"/>
                    </w:rPr>
                    <w:t xml:space="preserve">Claire </w:t>
                  </w:r>
                  <w:proofErr w:type="spellStart"/>
                  <w:r>
                    <w:rPr>
                      <w:rFonts w:ascii="Arial" w:hAnsi="Arial"/>
                      <w:sz w:val="19"/>
                    </w:rPr>
                    <w:t>Pinali</w:t>
                  </w:r>
                  <w:proofErr w:type="spellEnd"/>
                </w:p>
                <w:p w:rsidR="00595F89" w:rsidRDefault="00595F89">
                  <w:pPr>
                    <w:spacing w:after="240"/>
                    <w:rPr>
                      <w:rFonts w:ascii="Arial" w:hAnsi="Arial"/>
                      <w:sz w:val="19"/>
                    </w:rPr>
                  </w:pPr>
                  <w:r>
                    <w:rPr>
                      <w:rFonts w:ascii="Arial" w:hAnsi="Arial"/>
                      <w:sz w:val="19"/>
                    </w:rPr>
                    <w:t>Date: 1</w:t>
                  </w:r>
                  <w:r w:rsidRPr="00E37F48">
                    <w:rPr>
                      <w:rFonts w:ascii="Arial" w:hAnsi="Arial"/>
                      <w:sz w:val="19"/>
                      <w:vertAlign w:val="superscript"/>
                    </w:rPr>
                    <w:t>st</w:t>
                  </w:r>
                  <w:r>
                    <w:rPr>
                      <w:rFonts w:ascii="Arial" w:hAnsi="Arial"/>
                      <w:sz w:val="19"/>
                    </w:rPr>
                    <w:t xml:space="preserve"> 6 Weeks</w:t>
                  </w:r>
                  <w:r w:rsidR="00FD1490">
                    <w:rPr>
                      <w:rFonts w:ascii="Arial" w:hAnsi="Arial"/>
                      <w:sz w:val="19"/>
                    </w:rPr>
                    <w:t xml:space="preserve">  August 29-October 7</w:t>
                  </w:r>
                </w:p>
                <w:p w:rsidR="00595F89" w:rsidRDefault="00595F89">
                  <w:pPr>
                    <w:rPr>
                      <w:rFonts w:ascii="Arial" w:hAnsi="Arial"/>
                      <w:sz w:val="19"/>
                    </w:rPr>
                  </w:pPr>
                  <w:r>
                    <w:rPr>
                      <w:rFonts w:ascii="Arial" w:hAnsi="Arial"/>
                      <w:sz w:val="19"/>
                    </w:rPr>
                    <w:t>Proposed duration: number of hours:</w:t>
                  </w:r>
                  <w:r>
                    <w:rPr>
                      <w:rFonts w:ascii="Arial" w:hAnsi="Arial"/>
                      <w:sz w:val="19"/>
                    </w:rPr>
                    <w:tab/>
                    <w:t xml:space="preserve"> over number of weeks: 6</w:t>
                  </w:r>
                </w:p>
              </w:txbxContent>
            </v:textbox>
            <w10:wrap anchorx="margin" anchory="margin"/>
          </v:shape>
        </w:pict>
      </w:r>
      <w:r w:rsidRPr="0011383D">
        <w:rPr>
          <w:rFonts w:cs="Times New Roman"/>
        </w:rPr>
        <w:pict>
          <v:shape id="_x0000_s1027" type="#_x0000_t202" style="position:absolute;margin-left:58.5pt;margin-top:57pt;width:315.1pt;height:480.75pt;z-index:251649536;mso-wrap-distance-left:9.05pt;mso-wrap-distance-right:9.05pt;mso-position-horizontal-relative:page;mso-position-vertical-relative:page" strokeweight=".5pt">
            <v:fill color2="black"/>
            <v:textbox inset="7.45pt,3.85pt,7.45pt,3.85pt">
              <w:txbxContent>
                <w:p w:rsidR="00595F89" w:rsidRDefault="00595F89">
                  <w:pPr>
                    <w:spacing w:after="120"/>
                    <w:rPr>
                      <w:rFonts w:ascii="Arial" w:hAnsi="Arial"/>
                      <w:sz w:val="19"/>
                    </w:rPr>
                  </w:pPr>
                  <w:r>
                    <w:rPr>
                      <w:rFonts w:ascii="Arial" w:hAnsi="Arial"/>
                      <w:b/>
                      <w:color w:val="808080"/>
                      <w:sz w:val="19"/>
                    </w:rPr>
                    <w:t>1.  What is our purpose?</w:t>
                  </w:r>
                </w:p>
                <w:p w:rsidR="00595F89" w:rsidRDefault="00595F89">
                  <w:pPr>
                    <w:spacing w:after="120"/>
                    <w:rPr>
                      <w:rFonts w:ascii="Arial" w:hAnsi="Arial"/>
                      <w:sz w:val="19"/>
                    </w:rPr>
                  </w:pPr>
                  <w:r>
                    <w:rPr>
                      <w:rFonts w:ascii="Arial" w:hAnsi="Arial"/>
                      <w:b/>
                      <w:bCs/>
                      <w:sz w:val="19"/>
                    </w:rPr>
                    <w:t>To inquire into the following:</w:t>
                  </w:r>
                </w:p>
                <w:p w:rsidR="00595F89" w:rsidRDefault="00595F89">
                  <w:pPr>
                    <w:numPr>
                      <w:ilvl w:val="0"/>
                      <w:numId w:val="10"/>
                    </w:numPr>
                    <w:spacing w:after="120"/>
                    <w:rPr>
                      <w:rFonts w:ascii="Arial" w:hAnsi="Arial"/>
                      <w:b/>
                      <w:bCs/>
                      <w:sz w:val="19"/>
                    </w:rPr>
                  </w:pPr>
                  <w:proofErr w:type="spellStart"/>
                  <w:r>
                    <w:rPr>
                      <w:rFonts w:ascii="Arial" w:hAnsi="Arial"/>
                      <w:b/>
                      <w:bCs/>
                      <w:sz w:val="19"/>
                    </w:rPr>
                    <w:t>transdisciplinary</w:t>
                  </w:r>
                  <w:proofErr w:type="spellEnd"/>
                  <w:r>
                    <w:rPr>
                      <w:rFonts w:ascii="Arial" w:hAnsi="Arial"/>
                      <w:b/>
                      <w:bCs/>
                      <w:sz w:val="19"/>
                    </w:rPr>
                    <w:t xml:space="preserve"> theme</w:t>
                  </w:r>
                </w:p>
                <w:p w:rsidR="00595F89" w:rsidRDefault="00595F89" w:rsidP="003B7909">
                  <w:pPr>
                    <w:spacing w:after="120"/>
                    <w:ind w:left="360"/>
                    <w:rPr>
                      <w:rFonts w:ascii="Arial" w:hAnsi="Arial"/>
                      <w:b/>
                      <w:bCs/>
                      <w:sz w:val="19"/>
                    </w:rPr>
                  </w:pPr>
                  <w:r>
                    <w:rPr>
                      <w:rFonts w:ascii="Arial" w:hAnsi="Arial"/>
                      <w:b/>
                      <w:bCs/>
                      <w:sz w:val="19"/>
                    </w:rPr>
                    <w:t xml:space="preserve">How We Organize </w:t>
                  </w:r>
                  <w:proofErr w:type="gramStart"/>
                  <w:r>
                    <w:rPr>
                      <w:rFonts w:ascii="Arial" w:hAnsi="Arial"/>
                      <w:b/>
                      <w:bCs/>
                      <w:sz w:val="19"/>
                    </w:rPr>
                    <w:t>Ourselves</w:t>
                  </w:r>
                  <w:proofErr w:type="gramEnd"/>
                  <w:r>
                    <w:rPr>
                      <w:rFonts w:ascii="Arial" w:hAnsi="Arial"/>
                      <w:b/>
                      <w:bCs/>
                      <w:sz w:val="19"/>
                    </w:rPr>
                    <w:t>: structure and function of organizations – societal decision making</w:t>
                  </w:r>
                </w:p>
                <w:p w:rsidR="00595F89" w:rsidRDefault="00595F89">
                  <w:pPr>
                    <w:spacing w:after="120"/>
                    <w:rPr>
                      <w:rFonts w:ascii="Arial" w:hAnsi="Arial"/>
                      <w:sz w:val="19"/>
                    </w:rPr>
                  </w:pPr>
                </w:p>
                <w:p w:rsidR="00595F89" w:rsidRDefault="00595F89">
                  <w:pPr>
                    <w:spacing w:after="120"/>
                    <w:rPr>
                      <w:rFonts w:ascii="Arial" w:hAnsi="Arial"/>
                      <w:sz w:val="19"/>
                    </w:rPr>
                  </w:pPr>
                </w:p>
                <w:p w:rsidR="00595F89" w:rsidRDefault="00595F89">
                  <w:pPr>
                    <w:numPr>
                      <w:ilvl w:val="0"/>
                      <w:numId w:val="11"/>
                    </w:numPr>
                    <w:spacing w:after="120"/>
                    <w:rPr>
                      <w:rFonts w:ascii="Arial" w:hAnsi="Arial"/>
                      <w:b/>
                      <w:bCs/>
                      <w:sz w:val="19"/>
                    </w:rPr>
                  </w:pPr>
                  <w:r>
                    <w:rPr>
                      <w:rFonts w:ascii="Arial" w:hAnsi="Arial"/>
                      <w:b/>
                      <w:bCs/>
                      <w:sz w:val="19"/>
                    </w:rPr>
                    <w:t>central idea</w:t>
                  </w:r>
                </w:p>
                <w:p w:rsidR="00595F89" w:rsidRDefault="00595F89" w:rsidP="003B7909">
                  <w:pPr>
                    <w:spacing w:after="120"/>
                    <w:ind w:firstLine="720"/>
                    <w:rPr>
                      <w:rFonts w:ascii="Arial" w:hAnsi="Arial"/>
                      <w:b/>
                      <w:bCs/>
                      <w:sz w:val="19"/>
                    </w:rPr>
                  </w:pPr>
                  <w:r>
                    <w:rPr>
                      <w:rFonts w:ascii="Arial" w:hAnsi="Arial"/>
                      <w:b/>
                      <w:bCs/>
                      <w:sz w:val="19"/>
                    </w:rPr>
                    <w:t>Communities develop systems of order.</w:t>
                  </w:r>
                </w:p>
                <w:p w:rsidR="00595F89" w:rsidRDefault="00595F89">
                  <w:pPr>
                    <w:spacing w:after="120"/>
                    <w:rPr>
                      <w:rFonts w:ascii="Arial" w:hAnsi="Arial"/>
                      <w:sz w:val="19"/>
                    </w:rPr>
                  </w:pPr>
                </w:p>
                <w:p w:rsidR="00595F89" w:rsidRDefault="00595F89">
                  <w:pPr>
                    <w:spacing w:after="120"/>
                    <w:rPr>
                      <w:rFonts w:ascii="Arial" w:hAnsi="Arial"/>
                      <w:sz w:val="19"/>
                    </w:rPr>
                  </w:pPr>
                </w:p>
                <w:p w:rsidR="00595F89" w:rsidRDefault="00595F89">
                  <w:pPr>
                    <w:spacing w:after="120"/>
                    <w:rPr>
                      <w:rFonts w:ascii="Arial" w:hAnsi="Arial"/>
                      <w:sz w:val="19"/>
                    </w:rPr>
                  </w:pPr>
                  <w:r>
                    <w:rPr>
                      <w:rFonts w:ascii="Arial" w:hAnsi="Arial"/>
                      <w:b/>
                      <w:bCs/>
                      <w:sz w:val="19"/>
                    </w:rPr>
                    <w:t>Summative assessment task(s):</w:t>
                  </w:r>
                </w:p>
                <w:p w:rsidR="00595F89" w:rsidRDefault="00595F89">
                  <w:pPr>
                    <w:pStyle w:val="BodyText"/>
                    <w:spacing w:after="120"/>
                    <w:jc w:val="left"/>
                    <w:rPr>
                      <w:sz w:val="19"/>
                    </w:rPr>
                  </w:pPr>
                  <w:r>
                    <w:rPr>
                      <w:sz w:val="19"/>
                    </w:rPr>
                    <w:t>What are the possible ways of assessing students’ understanding of the central idea? What evidence, including student-initiated actions, will we look for?</w:t>
                  </w:r>
                </w:p>
                <w:p w:rsidR="00595F89" w:rsidRDefault="00595F89">
                  <w:pPr>
                    <w:pStyle w:val="BodyText"/>
                    <w:spacing w:after="120"/>
                    <w:jc w:val="left"/>
                    <w:rPr>
                      <w:sz w:val="19"/>
                    </w:rPr>
                  </w:pPr>
                </w:p>
                <w:p w:rsidR="00595F89" w:rsidRDefault="00595F89" w:rsidP="00DF673D">
                  <w:pPr>
                    <w:pStyle w:val="BodyText"/>
                    <w:spacing w:after="120"/>
                    <w:jc w:val="left"/>
                    <w:rPr>
                      <w:sz w:val="19"/>
                    </w:rPr>
                  </w:pPr>
                  <w:r>
                    <w:rPr>
                      <w:sz w:val="19"/>
                    </w:rPr>
                    <w:t>Problematic Scenario:</w:t>
                  </w:r>
                </w:p>
                <w:p w:rsidR="00595F89" w:rsidRDefault="00595F89" w:rsidP="00DF673D">
                  <w:pPr>
                    <w:pStyle w:val="BodyText"/>
                    <w:spacing w:after="120"/>
                    <w:jc w:val="left"/>
                    <w:rPr>
                      <w:sz w:val="19"/>
                    </w:rPr>
                  </w:pPr>
                  <w:r>
                    <w:rPr>
                      <w:sz w:val="19"/>
                    </w:rPr>
                    <w:t>There is a new water park being built in your community. You are on the planning committee to create rules for the safety and enjoyment of your guests. Develop 5 rules that all guests must follow including why each rule is important for the theme park to be successful. Also, explain what happens to the community when those rules are not followed.</w:t>
                  </w:r>
                </w:p>
                <w:p w:rsidR="00595F89" w:rsidRDefault="00595F89">
                  <w:pPr>
                    <w:spacing w:after="120"/>
                    <w:rPr>
                      <w:sz w:val="19"/>
                    </w:rPr>
                  </w:pPr>
                  <w:r>
                    <w:rPr>
                      <w:sz w:val="19"/>
                    </w:rPr>
                    <w:t>Name rules in your community that will help you create rules for your park.</w:t>
                  </w:r>
                </w:p>
                <w:p w:rsidR="00595F89" w:rsidRDefault="00595F89">
                  <w:pPr>
                    <w:spacing w:after="120"/>
                    <w:rPr>
                      <w:sz w:val="19"/>
                    </w:rPr>
                  </w:pPr>
                  <w:r>
                    <w:rPr>
                      <w:sz w:val="19"/>
                    </w:rPr>
                    <w:t>Develop criteria for judging the validity of the rules (make a rubric for things such as safety, easy to apply, easy to follow).</w:t>
                  </w:r>
                </w:p>
                <w:p w:rsidR="00595F89" w:rsidRDefault="00595F89">
                  <w:pPr>
                    <w:spacing w:after="120"/>
                    <w:rPr>
                      <w:sz w:val="19"/>
                    </w:rPr>
                  </w:pPr>
                  <w:r>
                    <w:rPr>
                      <w:sz w:val="19"/>
                    </w:rPr>
                    <w:t>Explain and justify how rules and laws establish order, provide security and manage conflict.</w:t>
                  </w:r>
                </w:p>
                <w:p w:rsidR="00595F89" w:rsidRDefault="00595F89">
                  <w:pPr>
                    <w:spacing w:after="120"/>
                    <w:rPr>
                      <w:sz w:val="19"/>
                    </w:rPr>
                  </w:pPr>
                  <w:r>
                    <w:rPr>
                      <w:sz w:val="19"/>
                    </w:rPr>
                    <w:t>Evaluate the list of rules created and judge which 5 are the most essential to the success of the park.</w:t>
                  </w:r>
                </w:p>
              </w:txbxContent>
            </v:textbox>
            <w10:wrap anchorx="margin" anchory="margin"/>
          </v:shape>
        </w:pict>
      </w:r>
      <w:r w:rsidRPr="0011383D">
        <w:rPr>
          <w:rFonts w:cs="Times New Roman"/>
        </w:rPr>
        <w:pict>
          <v:shape id="_x0000_s1026" type="#_x0000_t202" style="position:absolute;margin-left:653.75pt;margin-top:7.4pt;width:80.9pt;height:74.65pt;z-index:251648512;mso-wrap-distance-left:9.05pt;mso-wrap-distance-right:9.05pt" stroked="f">
            <v:fill opacity="0" color2="black"/>
            <v:textbox inset="0,0,0,0">
              <w:txbxContent>
                <w:p w:rsidR="00595F89" w:rsidRDefault="00595F89">
                  <w:pPr>
                    <w:spacing w:after="60"/>
                    <w:jc w:val="center"/>
                    <w:rPr>
                      <w:bCs/>
                      <w:sz w:val="19"/>
                    </w:rPr>
                  </w:pPr>
                  <w:r>
                    <w:rPr>
                      <w:noProof/>
                      <w:sz w:val="72"/>
                      <w:szCs w:val="72"/>
                    </w:rPr>
                    <w:drawing>
                      <wp:inline distT="0" distB="0" distL="0" distR="0">
                        <wp:extent cx="69532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95325" cy="695325"/>
                                </a:xfrm>
                                <a:prstGeom prst="rect">
                                  <a:avLst/>
                                </a:prstGeom>
                                <a:noFill/>
                                <a:ln w="9525">
                                  <a:noFill/>
                                  <a:miter lim="800000"/>
                                  <a:headEnd/>
                                  <a:tailEnd/>
                                </a:ln>
                              </pic:spPr>
                            </pic:pic>
                          </a:graphicData>
                        </a:graphic>
                      </wp:inline>
                    </w:drawing>
                  </w:r>
                </w:p>
                <w:p w:rsidR="00595F89" w:rsidRDefault="00595F89">
                  <w:pPr>
                    <w:pStyle w:val="Caption"/>
                    <w:jc w:val="center"/>
                    <w:rPr>
                      <w:b w:val="0"/>
                      <w:bCs/>
                      <w:sz w:val="19"/>
                    </w:rPr>
                  </w:pPr>
                  <w:r>
                    <w:rPr>
                      <w:b w:val="0"/>
                      <w:bCs/>
                      <w:sz w:val="19"/>
                    </w:rPr>
                    <w:t>PYP planner</w:t>
                  </w:r>
                </w:p>
              </w:txbxContent>
            </v:textbox>
          </v:shape>
        </w:pict>
      </w:r>
      <w:r w:rsidRPr="0011383D">
        <w:rPr>
          <w:rFonts w:cs="Times New Roman"/>
        </w:rPr>
        <w:pict>
          <v:shape id="_x0000_s1030" type="#_x0000_t202" style="position:absolute;margin-left:58.6pt;margin-top:42pt;width:170.9pt;height:11.15pt;z-index:251652608;mso-wrap-distance-left:9.05pt;mso-wrap-distance-right:9.05pt;mso-position-horizontal-relative:page;mso-position-vertical-relative:page" stroked="f">
            <v:fill opacity="0" color2="black"/>
            <v:textbox inset="0,0,0,0">
              <w:txbxContent>
                <w:p w:rsidR="00595F89" w:rsidRDefault="00595F89">
                  <w:pPr>
                    <w:rPr>
                      <w:rFonts w:ascii="Arial" w:hAnsi="Arial" w:cs="Arial"/>
                      <w:sz w:val="16"/>
                      <w:lang w:val="en-GB"/>
                    </w:rPr>
                  </w:pPr>
                  <w:r>
                    <w:rPr>
                      <w:rFonts w:ascii="Arial" w:hAnsi="Arial" w:cs="Arial"/>
                      <w:sz w:val="16"/>
                      <w:lang w:val="en-GB"/>
                    </w:rPr>
                    <w:t>Planning the inquiry</w:t>
                  </w:r>
                </w:p>
              </w:txbxContent>
            </v:textbox>
            <w10:wrap anchorx="margin" anchory="margin"/>
          </v:shape>
        </w:pict>
      </w:r>
    </w:p>
    <w:p w:rsidR="00FF58BC" w:rsidRDefault="00FF58BC">
      <w:pPr>
        <w:rPr>
          <w:sz w:val="20"/>
          <w:szCs w:val="20"/>
        </w:rPr>
      </w:pPr>
    </w:p>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11383D">
      <w:r>
        <w:pict>
          <v:shape id="_x0000_s1029" type="#_x0000_t202" style="position:absolute;margin-left:394.8pt;margin-top:230.8pt;width:388.75pt;height:306.95pt;z-index:251651584;mso-wrap-distance-left:9.05pt;mso-wrap-distance-right:9.05pt;mso-position-horizontal-relative:page;mso-position-vertical-relative:page" strokeweight=".5pt">
            <v:fill color2="black"/>
            <v:textbox inset="7.45pt,3.85pt,7.45pt,3.85pt">
              <w:txbxContent>
                <w:p w:rsidR="00595F89" w:rsidRDefault="00595F89">
                  <w:pPr>
                    <w:spacing w:after="120"/>
                    <w:rPr>
                      <w:rFonts w:ascii="Arial" w:hAnsi="Arial"/>
                      <w:b/>
                      <w:color w:val="808080"/>
                      <w:sz w:val="19"/>
                    </w:rPr>
                  </w:pPr>
                  <w:r>
                    <w:rPr>
                      <w:rFonts w:ascii="Arial" w:hAnsi="Arial"/>
                      <w:b/>
                      <w:color w:val="808080"/>
                      <w:sz w:val="19"/>
                    </w:rPr>
                    <w:t>2.  What do we want to learn?</w:t>
                  </w:r>
                </w:p>
                <w:p w:rsidR="00595F89" w:rsidRDefault="00595F89">
                  <w:pPr>
                    <w:pStyle w:val="BodyText2"/>
                    <w:spacing w:after="120"/>
                    <w:jc w:val="left"/>
                  </w:pPr>
                  <w:r>
                    <w:t xml:space="preserve">What are the key concepts (form, function, causation, change, connection, perspective, </w:t>
                  </w:r>
                  <w:proofErr w:type="gramStart"/>
                  <w:r>
                    <w:t>responsibility</w:t>
                  </w:r>
                  <w:proofErr w:type="gramEnd"/>
                  <w:r>
                    <w:t>, reflection) to be emphasized within this inquiry?</w:t>
                  </w:r>
                </w:p>
                <w:p w:rsidR="00595F89" w:rsidRDefault="00595F89">
                  <w:pPr>
                    <w:spacing w:after="120"/>
                    <w:rPr>
                      <w:rFonts w:ascii="Arial" w:hAnsi="Arial"/>
                      <w:sz w:val="19"/>
                    </w:rPr>
                  </w:pPr>
                  <w:r>
                    <w:rPr>
                      <w:rFonts w:ascii="Arial" w:hAnsi="Arial"/>
                      <w:sz w:val="19"/>
                    </w:rPr>
                    <w:t>Function, Causation, Reflection, Perspective</w:t>
                  </w:r>
                </w:p>
                <w:p w:rsidR="00595F89" w:rsidRDefault="00595F89">
                  <w:pPr>
                    <w:rPr>
                      <w:rFonts w:ascii="Arial" w:hAnsi="Arial"/>
                      <w:sz w:val="19"/>
                    </w:rPr>
                  </w:pPr>
                  <w:r>
                    <w:rPr>
                      <w:rFonts w:ascii="Arial" w:hAnsi="Arial"/>
                      <w:sz w:val="19"/>
                    </w:rPr>
                    <w:t>What lines of inquiry will define the scope of the inquiry into the central idea?</w:t>
                  </w:r>
                </w:p>
                <w:p w:rsidR="00595F89" w:rsidRDefault="00595F89" w:rsidP="00830FBC">
                  <w:pPr>
                    <w:numPr>
                      <w:ilvl w:val="0"/>
                      <w:numId w:val="12"/>
                    </w:numPr>
                    <w:rPr>
                      <w:rFonts w:ascii="Arial" w:hAnsi="Arial"/>
                      <w:sz w:val="19"/>
                    </w:rPr>
                  </w:pPr>
                  <w:r>
                    <w:rPr>
                      <w:rFonts w:ascii="Arial" w:hAnsi="Arial"/>
                      <w:sz w:val="19"/>
                    </w:rPr>
                    <w:t xml:space="preserve">An inquiry into how systems work. </w:t>
                  </w:r>
                </w:p>
                <w:p w:rsidR="00595F89" w:rsidRDefault="00595F89" w:rsidP="00830FBC">
                  <w:pPr>
                    <w:numPr>
                      <w:ilvl w:val="0"/>
                      <w:numId w:val="12"/>
                    </w:numPr>
                    <w:rPr>
                      <w:rFonts w:ascii="Arial" w:hAnsi="Arial"/>
                      <w:sz w:val="19"/>
                    </w:rPr>
                  </w:pPr>
                  <w:r>
                    <w:rPr>
                      <w:rFonts w:ascii="Arial" w:hAnsi="Arial"/>
                      <w:sz w:val="19"/>
                    </w:rPr>
                    <w:t>An inquiry into how communities identify problems and propose solutions.</w:t>
                  </w:r>
                </w:p>
                <w:p w:rsidR="00595F89" w:rsidRPr="00064F12" w:rsidRDefault="00595F89" w:rsidP="00830FBC">
                  <w:pPr>
                    <w:numPr>
                      <w:ilvl w:val="0"/>
                      <w:numId w:val="12"/>
                    </w:numPr>
                    <w:rPr>
                      <w:rFonts w:ascii="Arial" w:hAnsi="Arial"/>
                      <w:sz w:val="19"/>
                    </w:rPr>
                  </w:pPr>
                  <w:r>
                    <w:rPr>
                      <w:rFonts w:ascii="Arial" w:hAnsi="Arial"/>
                      <w:sz w:val="19"/>
                    </w:rPr>
                    <w:t>An inquiry into how we examine the effectiveness of decision-making.</w:t>
                  </w:r>
                </w:p>
                <w:p w:rsidR="00595F89" w:rsidRDefault="00595F89">
                  <w:pPr>
                    <w:rPr>
                      <w:rFonts w:ascii="Arial" w:hAnsi="Arial"/>
                      <w:sz w:val="19"/>
                    </w:rPr>
                  </w:pPr>
                  <w:r>
                    <w:rPr>
                      <w:rFonts w:ascii="Arial" w:hAnsi="Arial"/>
                      <w:sz w:val="19"/>
                    </w:rPr>
                    <w:t>What teacher questions/provocations will drive these inquiries?</w:t>
                  </w:r>
                </w:p>
                <w:p w:rsidR="00595F89" w:rsidRPr="00FC16E1" w:rsidRDefault="00595F89">
                  <w:pPr>
                    <w:rPr>
                      <w:rFonts w:ascii="Arial" w:hAnsi="Arial"/>
                      <w:b/>
                      <w:sz w:val="19"/>
                    </w:rPr>
                  </w:pPr>
                  <w:r w:rsidRPr="00FC16E1">
                    <w:rPr>
                      <w:rFonts w:ascii="Arial" w:hAnsi="Arial"/>
                      <w:b/>
                      <w:sz w:val="19"/>
                    </w:rPr>
                    <w:t xml:space="preserve">Questions: </w:t>
                  </w:r>
                </w:p>
                <w:p w:rsidR="00595F89" w:rsidRDefault="00595F89">
                  <w:pPr>
                    <w:rPr>
                      <w:rFonts w:ascii="Arial" w:hAnsi="Arial"/>
                      <w:sz w:val="19"/>
                    </w:rPr>
                  </w:pPr>
                  <w:r>
                    <w:rPr>
                      <w:rFonts w:ascii="Arial" w:hAnsi="Arial"/>
                      <w:sz w:val="19"/>
                    </w:rPr>
                    <w:t>Why do we have rules? Who makes rules and how? Who decides on the rules? What makes a rule fair? What’s the difference between a rule and a law? What would happen if we didn’t have rules?</w:t>
                  </w:r>
                </w:p>
                <w:p w:rsidR="00595F89" w:rsidRDefault="00595F89">
                  <w:pPr>
                    <w:rPr>
                      <w:rFonts w:ascii="Arial" w:hAnsi="Arial"/>
                      <w:sz w:val="19"/>
                    </w:rPr>
                  </w:pPr>
                  <w:r>
                    <w:rPr>
                      <w:rFonts w:ascii="Arial" w:hAnsi="Arial"/>
                      <w:sz w:val="19"/>
                    </w:rPr>
                    <w:t>What incorporates a community? What makes a community work effectively? Why is it important to follow community rules? What do we do to stay safe in our community?</w:t>
                  </w:r>
                </w:p>
                <w:p w:rsidR="00595F89" w:rsidRDefault="00595F89">
                  <w:pPr>
                    <w:rPr>
                      <w:rFonts w:ascii="Arial" w:hAnsi="Arial"/>
                      <w:sz w:val="19"/>
                    </w:rPr>
                  </w:pPr>
                  <w:r>
                    <w:rPr>
                      <w:rFonts w:ascii="Arial" w:hAnsi="Arial"/>
                      <w:sz w:val="19"/>
                    </w:rPr>
                    <w:t>How do you choose the right decision? How do you know you made the right decision?</w:t>
                  </w:r>
                </w:p>
                <w:p w:rsidR="00595F89" w:rsidRDefault="00595F89">
                  <w:pPr>
                    <w:rPr>
                      <w:rFonts w:ascii="Arial" w:hAnsi="Arial"/>
                      <w:sz w:val="19"/>
                    </w:rPr>
                  </w:pPr>
                  <w:r>
                    <w:rPr>
                      <w:rFonts w:ascii="Arial" w:hAnsi="Arial"/>
                      <w:sz w:val="19"/>
                    </w:rPr>
                    <w:t>Does the right decision look the same for everyone?</w:t>
                  </w:r>
                </w:p>
                <w:p w:rsidR="00595F89" w:rsidRDefault="00595F89">
                  <w:pPr>
                    <w:rPr>
                      <w:rFonts w:ascii="Arial" w:hAnsi="Arial"/>
                      <w:sz w:val="19"/>
                    </w:rPr>
                  </w:pPr>
                  <w:r>
                    <w:rPr>
                      <w:rFonts w:ascii="Arial" w:hAnsi="Arial"/>
                      <w:sz w:val="19"/>
                    </w:rPr>
                    <w:t>How do climate patterns affect our choices? How can we organize and plan for everyday experiences? Are there observable patterns that help us plan?</w:t>
                  </w:r>
                </w:p>
                <w:p w:rsidR="00595F89" w:rsidRPr="00FC16E1" w:rsidRDefault="00595F89">
                  <w:pPr>
                    <w:rPr>
                      <w:rFonts w:ascii="Arial" w:hAnsi="Arial"/>
                      <w:b/>
                      <w:sz w:val="19"/>
                    </w:rPr>
                  </w:pPr>
                  <w:r w:rsidRPr="00FC16E1">
                    <w:rPr>
                      <w:rFonts w:ascii="Arial" w:hAnsi="Arial"/>
                      <w:b/>
                      <w:sz w:val="19"/>
                    </w:rPr>
                    <w:t>Provocations:</w:t>
                  </w:r>
                </w:p>
                <w:p w:rsidR="00595F89" w:rsidRDefault="00595F89">
                  <w:pPr>
                    <w:rPr>
                      <w:rFonts w:ascii="Arial" w:hAnsi="Arial"/>
                      <w:sz w:val="19"/>
                    </w:rPr>
                  </w:pPr>
                  <w:r>
                    <w:rPr>
                      <w:rFonts w:ascii="Arial" w:hAnsi="Arial"/>
                      <w:sz w:val="19"/>
                    </w:rPr>
                    <w:t>What would happen if there were no traffic lights?</w:t>
                  </w:r>
                </w:p>
                <w:p w:rsidR="00595F89" w:rsidRDefault="00595F89">
                  <w:pPr>
                    <w:rPr>
                      <w:rFonts w:ascii="Arial" w:hAnsi="Arial"/>
                      <w:sz w:val="19"/>
                    </w:rPr>
                  </w:pPr>
                  <w:r>
                    <w:rPr>
                      <w:rFonts w:ascii="Arial" w:hAnsi="Arial"/>
                      <w:sz w:val="19"/>
                    </w:rPr>
                    <w:t>Why can’t we wear the same clothing every single day?</w:t>
                  </w:r>
                </w:p>
                <w:p w:rsidR="00595F89" w:rsidRDefault="00595F89">
                  <w:pPr>
                    <w:rPr>
                      <w:rFonts w:ascii="Arial" w:hAnsi="Arial"/>
                      <w:sz w:val="19"/>
                    </w:rPr>
                  </w:pPr>
                  <w:r>
                    <w:rPr>
                      <w:rFonts w:ascii="Arial" w:hAnsi="Arial"/>
                      <w:sz w:val="19"/>
                    </w:rPr>
                    <w:t xml:space="preserve">Create a “Day of Chaos.” Students are placed in a classroom environment where their books, math </w:t>
                  </w:r>
                  <w:proofErr w:type="spellStart"/>
                  <w:r>
                    <w:rPr>
                      <w:rFonts w:ascii="Arial" w:hAnsi="Arial"/>
                      <w:sz w:val="19"/>
                    </w:rPr>
                    <w:t>manipulatives</w:t>
                  </w:r>
                  <w:proofErr w:type="spellEnd"/>
                  <w:r>
                    <w:rPr>
                      <w:rFonts w:ascii="Arial" w:hAnsi="Arial"/>
                      <w:sz w:val="19"/>
                    </w:rPr>
                    <w:t>, and other classroom materials have been taken from their shelves and it is up to the group to decide how to organize these materials most effectively and to explain the reasons for their organizational decisions.</w:t>
                  </w:r>
                </w:p>
              </w:txbxContent>
            </v:textbox>
            <w10:wrap anchorx="margin" anchory="margin"/>
          </v:shape>
        </w:pict>
      </w:r>
    </w:p>
    <w:p w:rsidR="00FF58BC" w:rsidRDefault="00FF58BC"/>
    <w:p w:rsidR="00FF58BC" w:rsidRDefault="00FF58BC"/>
    <w:p w:rsidR="00FF58BC" w:rsidRDefault="00FF58BC"/>
    <w:p w:rsidR="00FF58BC" w:rsidRDefault="00FF58BC">
      <w:pPr>
        <w:rPr>
          <w:szCs w:val="20"/>
        </w:rPr>
      </w:pPr>
    </w:p>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FF58BC"/>
    <w:p w:rsidR="00FF58BC" w:rsidRDefault="0011383D">
      <w:r>
        <w:lastRenderedPageBreak/>
        <w:pict>
          <v:shape id="_x0000_s1031" type="#_x0000_t202" style="position:absolute;margin-left:57.75pt;margin-top:543.75pt;width:367.9pt;height:16.15pt;z-index:251653632;mso-wrap-distance-left:9.05pt;mso-wrap-distance-right:9.05pt;mso-position-horizontal-relative:page;mso-position-vertical-relative:page" stroked="f">
            <v:fill opacity="0" color2="black"/>
            <v:textbox inset="0,0,0,0">
              <w:txbxContent>
                <w:p w:rsidR="00595F89" w:rsidRDefault="00595F89">
                  <w:pPr>
                    <w:rPr>
                      <w:rFonts w:ascii="Arial" w:hAnsi="Arial" w:cs="Arial"/>
                      <w:sz w:val="16"/>
                      <w:lang w:val="en-GB"/>
                    </w:rPr>
                  </w:pPr>
                </w:p>
              </w:txbxContent>
            </v:textbox>
            <w10:wrap anchorx="margin" anchory="margin"/>
          </v:shape>
        </w:pict>
      </w:r>
    </w:p>
    <w:p w:rsidR="00FF58BC" w:rsidRDefault="0011383D">
      <w:r>
        <w:pict>
          <v:shape id="_x0000_s1033" type="#_x0000_t202" style="position:absolute;margin-left:56.65pt;margin-top:57.75pt;width:704.35pt;height:310.25pt;z-index:251655680;mso-wrap-distance-left:9.05pt;mso-wrap-distance-right:9.05pt;mso-position-horizontal-relative:page;mso-position-vertical-relative:page" strokeweight=".5pt">
            <v:fill color2="black"/>
            <v:textbox inset="7.45pt,3.85pt,7.45pt,3.85pt">
              <w:txbxContent>
                <w:p w:rsidR="00595F89" w:rsidRDefault="00595F89">
                  <w:pPr>
                    <w:spacing w:after="120"/>
                    <w:rPr>
                      <w:rFonts w:ascii="Arial" w:hAnsi="Arial"/>
                      <w:b/>
                      <w:color w:val="808080"/>
                      <w:sz w:val="19"/>
                    </w:rPr>
                  </w:pPr>
                  <w:r>
                    <w:rPr>
                      <w:rFonts w:ascii="Arial" w:hAnsi="Arial"/>
                      <w:b/>
                      <w:color w:val="808080"/>
                      <w:sz w:val="19"/>
                    </w:rPr>
                    <w:t>3.  How might we know what we have learned?</w:t>
                  </w:r>
                </w:p>
                <w:p w:rsidR="00595F89" w:rsidRDefault="00595F89">
                  <w:pPr>
                    <w:spacing w:after="120"/>
                    <w:rPr>
                      <w:rFonts w:ascii="Arial" w:hAnsi="Arial"/>
                      <w:i/>
                      <w:sz w:val="19"/>
                    </w:rPr>
                  </w:pPr>
                  <w:r>
                    <w:rPr>
                      <w:rFonts w:ascii="Arial" w:hAnsi="Arial"/>
                      <w:i/>
                      <w:sz w:val="19"/>
                    </w:rPr>
                    <w:t>This column should be used in conjunction with “How best might we learn?”</w:t>
                  </w:r>
                </w:p>
                <w:p w:rsidR="00595F89" w:rsidRDefault="00595F89">
                  <w:pPr>
                    <w:pStyle w:val="BodyText2"/>
                    <w:spacing w:after="120"/>
                    <w:jc w:val="left"/>
                    <w:rPr>
                      <w:sz w:val="16"/>
                      <w:szCs w:val="16"/>
                    </w:rPr>
                  </w:pPr>
                  <w:r w:rsidRPr="00933C32">
                    <w:rPr>
                      <w:sz w:val="16"/>
                      <w:szCs w:val="16"/>
                    </w:rPr>
                    <w:t>What are the possible ways of assessing students’ prior knowledge and skills?  What evidence will we look for?</w:t>
                  </w:r>
                </w:p>
                <w:p w:rsidR="00595F89" w:rsidRDefault="00595F89">
                  <w:pPr>
                    <w:pStyle w:val="BodyText2"/>
                    <w:spacing w:after="120"/>
                    <w:jc w:val="left"/>
                    <w:rPr>
                      <w:sz w:val="16"/>
                      <w:szCs w:val="16"/>
                    </w:rPr>
                  </w:pPr>
                  <w:r>
                    <w:rPr>
                      <w:sz w:val="16"/>
                      <w:szCs w:val="16"/>
                    </w:rPr>
                    <w:t>Discuss with students how they organize themselves on a daily basis (</w:t>
                  </w:r>
                  <w:proofErr w:type="spellStart"/>
                  <w:r>
                    <w:rPr>
                      <w:sz w:val="16"/>
                      <w:szCs w:val="16"/>
                    </w:rPr>
                    <w:t>eg</w:t>
                  </w:r>
                  <w:proofErr w:type="spellEnd"/>
                  <w:r>
                    <w:rPr>
                      <w:sz w:val="16"/>
                      <w:szCs w:val="16"/>
                    </w:rPr>
                    <w:t xml:space="preserve"> time, clothes, books, etc…) in order to identify the connections the students make with systems they know help to organize themselves.</w:t>
                  </w:r>
                </w:p>
                <w:p w:rsidR="00595F89" w:rsidRPr="00933C32" w:rsidRDefault="00595F89">
                  <w:pPr>
                    <w:pStyle w:val="BodyText2"/>
                    <w:spacing w:after="120"/>
                    <w:jc w:val="left"/>
                    <w:rPr>
                      <w:sz w:val="16"/>
                      <w:szCs w:val="16"/>
                    </w:rPr>
                  </w:pPr>
                  <w:r>
                    <w:rPr>
                      <w:sz w:val="16"/>
                      <w:szCs w:val="16"/>
                    </w:rPr>
                    <w:t>In small groups, students draw and explain the parts of a calendar to ascertain understanding of months of the year and days of the week, and how calendars are used in order for us to organize their lives.</w:t>
                  </w:r>
                </w:p>
                <w:p w:rsidR="00595F89" w:rsidRPr="00933C32" w:rsidRDefault="00595F89" w:rsidP="00933C32">
                  <w:pPr>
                    <w:pStyle w:val="BodyText2"/>
                    <w:spacing w:after="120"/>
                    <w:jc w:val="left"/>
                    <w:rPr>
                      <w:sz w:val="16"/>
                      <w:szCs w:val="16"/>
                    </w:rPr>
                  </w:pPr>
                  <w:r w:rsidRPr="00933C32">
                    <w:rPr>
                      <w:sz w:val="16"/>
                      <w:szCs w:val="16"/>
                    </w:rPr>
                    <w:t>Ask “Why do we have rules? What would happen if we didn’t have rules? What makes a good rule?” Students turn and talk then share out.</w:t>
                  </w:r>
                </w:p>
                <w:p w:rsidR="00595F89" w:rsidRPr="00933C32" w:rsidRDefault="00595F89">
                  <w:pPr>
                    <w:pStyle w:val="BodyText2"/>
                    <w:spacing w:after="120"/>
                    <w:jc w:val="left"/>
                    <w:rPr>
                      <w:sz w:val="16"/>
                      <w:szCs w:val="16"/>
                    </w:rPr>
                  </w:pPr>
                  <w:r w:rsidRPr="00933C32">
                    <w:rPr>
                      <w:sz w:val="16"/>
                      <w:szCs w:val="16"/>
                    </w:rPr>
                    <w:t>What are the possible ways of assessing student learning in the context of the lines of inquiry?  What evidence will we look for?</w:t>
                  </w:r>
                </w:p>
                <w:p w:rsidR="00595F89" w:rsidRDefault="00595F89" w:rsidP="00933C32">
                  <w:pPr>
                    <w:pStyle w:val="BodyText"/>
                    <w:spacing w:after="120"/>
                    <w:jc w:val="left"/>
                    <w:rPr>
                      <w:sz w:val="19"/>
                    </w:rPr>
                  </w:pPr>
                  <w:r>
                    <w:rPr>
                      <w:sz w:val="19"/>
                    </w:rPr>
                    <w:t xml:space="preserve">Small group activity: Identify a problem and propose </w:t>
                  </w:r>
                  <w:proofErr w:type="gramStart"/>
                  <w:r>
                    <w:rPr>
                      <w:sz w:val="19"/>
                    </w:rPr>
                    <w:t>a solution</w:t>
                  </w:r>
                  <w:proofErr w:type="gramEnd"/>
                  <w:r>
                    <w:rPr>
                      <w:sz w:val="19"/>
                    </w:rPr>
                    <w:t>/solutions. Use the five rules of the science lab. Students divide into groups and answer:</w:t>
                  </w:r>
                </w:p>
                <w:p w:rsidR="00595F89" w:rsidRPr="00933C32" w:rsidRDefault="00595F89" w:rsidP="00933C32">
                  <w:pPr>
                    <w:pStyle w:val="BodyText"/>
                    <w:spacing w:after="120"/>
                    <w:jc w:val="left"/>
                    <w:rPr>
                      <w:sz w:val="19"/>
                    </w:rPr>
                  </w:pPr>
                  <w:r w:rsidRPr="00933C32">
                    <w:rPr>
                      <w:b/>
                      <w:sz w:val="16"/>
                      <w:szCs w:val="16"/>
                    </w:rPr>
                    <w:t>What does this rule mean?</w:t>
                  </w:r>
                </w:p>
                <w:p w:rsidR="00595F89" w:rsidRPr="00933C32" w:rsidRDefault="00595F89" w:rsidP="00933C32">
                  <w:pPr>
                    <w:pStyle w:val="BodyText"/>
                    <w:spacing w:after="120"/>
                    <w:jc w:val="left"/>
                    <w:rPr>
                      <w:b/>
                      <w:sz w:val="16"/>
                      <w:szCs w:val="16"/>
                    </w:rPr>
                  </w:pPr>
                  <w:r w:rsidRPr="00933C32">
                    <w:rPr>
                      <w:b/>
                      <w:sz w:val="16"/>
                      <w:szCs w:val="16"/>
                    </w:rPr>
                    <w:t>Why do you think we have this rule?</w:t>
                  </w:r>
                </w:p>
                <w:p w:rsidR="00595F89" w:rsidRPr="00933C32" w:rsidRDefault="00595F89" w:rsidP="00933C32">
                  <w:pPr>
                    <w:pStyle w:val="BodyText"/>
                    <w:spacing w:after="120"/>
                    <w:jc w:val="left"/>
                    <w:rPr>
                      <w:b/>
                      <w:sz w:val="16"/>
                      <w:szCs w:val="16"/>
                    </w:rPr>
                  </w:pPr>
                  <w:r w:rsidRPr="00933C32">
                    <w:rPr>
                      <w:b/>
                      <w:sz w:val="16"/>
                      <w:szCs w:val="16"/>
                    </w:rPr>
                    <w:t>Demonstrate this rule in action (show me what it looks like).</w:t>
                  </w:r>
                </w:p>
                <w:p w:rsidR="00595F89" w:rsidRPr="00933C32" w:rsidRDefault="00595F89" w:rsidP="00933C32">
                  <w:pPr>
                    <w:pStyle w:val="BodyText"/>
                    <w:spacing w:after="120"/>
                    <w:jc w:val="left"/>
                    <w:rPr>
                      <w:b/>
                      <w:sz w:val="16"/>
                      <w:szCs w:val="16"/>
                    </w:rPr>
                  </w:pPr>
                  <w:r w:rsidRPr="00933C32">
                    <w:rPr>
                      <w:b/>
                      <w:sz w:val="16"/>
                      <w:szCs w:val="16"/>
                    </w:rPr>
                    <w:t>After each group presents, write and reflect in science journal about each rule.</w:t>
                  </w:r>
                </w:p>
                <w:p w:rsidR="00595F89" w:rsidRPr="00933C32" w:rsidRDefault="00595F89" w:rsidP="00933C32">
                  <w:pPr>
                    <w:pStyle w:val="BodyText"/>
                    <w:spacing w:after="120"/>
                    <w:jc w:val="left"/>
                    <w:rPr>
                      <w:b/>
                      <w:sz w:val="16"/>
                      <w:szCs w:val="16"/>
                    </w:rPr>
                  </w:pPr>
                  <w:r w:rsidRPr="00933C32">
                    <w:rPr>
                      <w:b/>
                      <w:sz w:val="16"/>
                      <w:szCs w:val="16"/>
                    </w:rPr>
                    <w:t>Students graded on 1-4 scale based on rubric provided.</w:t>
                  </w:r>
                </w:p>
                <w:p w:rsidR="00595F89" w:rsidRPr="00933C32" w:rsidRDefault="00595F89">
                  <w:pPr>
                    <w:pStyle w:val="BodyText2"/>
                    <w:spacing w:after="120"/>
                    <w:jc w:val="left"/>
                    <w:rPr>
                      <w:sz w:val="16"/>
                      <w:szCs w:val="16"/>
                    </w:rPr>
                  </w:pPr>
                  <w:proofErr w:type="gramStart"/>
                  <w:r w:rsidRPr="00933C32">
                    <w:rPr>
                      <w:sz w:val="16"/>
                      <w:szCs w:val="16"/>
                    </w:rPr>
                    <w:t>Checklist for debate/pro and con list.</w:t>
                  </w:r>
                  <w:proofErr w:type="gramEnd"/>
                </w:p>
                <w:p w:rsidR="00595F89" w:rsidRPr="00933C32" w:rsidRDefault="00595F89">
                  <w:pPr>
                    <w:pStyle w:val="Index"/>
                    <w:suppressLineNumbers w:val="0"/>
                    <w:spacing w:after="120"/>
                    <w:rPr>
                      <w:rFonts w:ascii="Arial" w:hAnsi="Arial" w:cs="Times New Roman"/>
                      <w:sz w:val="16"/>
                      <w:szCs w:val="16"/>
                    </w:rPr>
                  </w:pPr>
                  <w:r w:rsidRPr="00933C32">
                    <w:rPr>
                      <w:rFonts w:ascii="Arial" w:hAnsi="Arial" w:cs="Times New Roman"/>
                      <w:sz w:val="16"/>
                      <w:szCs w:val="16"/>
                    </w:rPr>
                    <w:t>Observation</w:t>
                  </w:r>
                </w:p>
                <w:p w:rsidR="00595F89" w:rsidRPr="00933C32" w:rsidRDefault="00595F89">
                  <w:pPr>
                    <w:pStyle w:val="Index"/>
                    <w:suppressLineNumbers w:val="0"/>
                    <w:spacing w:after="120"/>
                    <w:rPr>
                      <w:rFonts w:ascii="Arial" w:hAnsi="Arial" w:cs="Times New Roman"/>
                      <w:sz w:val="16"/>
                      <w:szCs w:val="16"/>
                    </w:rPr>
                  </w:pPr>
                  <w:r w:rsidRPr="00933C32">
                    <w:rPr>
                      <w:rFonts w:ascii="Arial" w:hAnsi="Arial" w:cs="Times New Roman"/>
                      <w:sz w:val="16"/>
                      <w:szCs w:val="16"/>
                    </w:rPr>
                    <w:t>Anecdotal records/notes</w:t>
                  </w:r>
                </w:p>
                <w:p w:rsidR="00595F89" w:rsidRPr="00933C32" w:rsidRDefault="00595F89">
                  <w:pPr>
                    <w:pStyle w:val="Index"/>
                    <w:suppressLineNumbers w:val="0"/>
                    <w:spacing w:after="120"/>
                    <w:rPr>
                      <w:rFonts w:ascii="Arial" w:hAnsi="Arial" w:cs="Times New Roman"/>
                      <w:sz w:val="16"/>
                      <w:szCs w:val="16"/>
                    </w:rPr>
                  </w:pPr>
                  <w:r w:rsidRPr="00933C32">
                    <w:rPr>
                      <w:rFonts w:ascii="Arial" w:hAnsi="Arial" w:cs="Times New Roman"/>
                      <w:sz w:val="16"/>
                      <w:szCs w:val="16"/>
                    </w:rPr>
                    <w:t>Graphic organizers (RAN chart, KWL chart)</w:t>
                  </w:r>
                </w:p>
                <w:p w:rsidR="00595F89" w:rsidRDefault="00595F89">
                  <w:pPr>
                    <w:pStyle w:val="Index"/>
                    <w:suppressLineNumbers w:val="0"/>
                    <w:spacing w:after="120"/>
                    <w:rPr>
                      <w:rFonts w:ascii="Arial" w:hAnsi="Arial" w:cs="Times New Roman"/>
                      <w:sz w:val="19"/>
                    </w:rPr>
                  </w:pPr>
                  <w:r>
                    <w:rPr>
                      <w:rFonts w:ascii="Arial" w:hAnsi="Arial" w:cs="Times New Roman"/>
                      <w:sz w:val="19"/>
                    </w:rPr>
                    <w:t>Project and Activity Rubrics</w:t>
                  </w:r>
                </w:p>
              </w:txbxContent>
            </v:textbox>
            <w10:wrap anchorx="margin" anchory="margin"/>
          </v:shape>
        </w:pict>
      </w:r>
      <w:r>
        <w:pict>
          <v:shape id="_x0000_s1032" type="#_x0000_t202" style="position:absolute;margin-left:57.1pt;margin-top:42pt;width:170.9pt;height:10.15pt;z-index:251654656;mso-wrap-distance-left:9.05pt;mso-wrap-distance-right:9.05pt;mso-position-horizontal-relative:page;mso-position-vertical-relative:page" stroked="f">
            <v:fill opacity="0" color2="black"/>
            <v:textbox inset="0,0,0,0">
              <w:txbxContent>
                <w:p w:rsidR="00595F89" w:rsidRDefault="00595F89">
                  <w:pPr>
                    <w:rPr>
                      <w:rFonts w:ascii="Arial" w:hAnsi="Arial" w:cs="Arial"/>
                      <w:sz w:val="16"/>
                      <w:lang w:val="en-GB"/>
                    </w:rPr>
                  </w:pPr>
                  <w:r>
                    <w:rPr>
                      <w:rFonts w:ascii="Arial" w:hAnsi="Arial" w:cs="Arial"/>
                      <w:sz w:val="16"/>
                      <w:lang w:val="en-GB"/>
                    </w:rPr>
                    <w:t>Planning the inquiry</w:t>
                  </w:r>
                </w:p>
              </w:txbxContent>
            </v:textbox>
            <w10:wrap anchorx="margin" anchory="margin"/>
          </v:shape>
        </w:pict>
      </w:r>
    </w:p>
    <w:p w:rsidR="00FF58BC" w:rsidRDefault="00FF58BC"/>
    <w:p w:rsidR="00FF58BC" w:rsidRDefault="00FF58BC"/>
    <w:p w:rsidR="00FF58BC" w:rsidRDefault="00FF58BC">
      <w:pPr>
        <w:rPr>
          <w:sz w:val="20"/>
        </w:rPr>
      </w:pPr>
    </w:p>
    <w:p w:rsidR="00FF58BC" w:rsidRDefault="00FF58BC">
      <w:pPr>
        <w:rPr>
          <w:sz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D1490">
      <w:pPr>
        <w:rPr>
          <w:szCs w:val="20"/>
        </w:rPr>
      </w:pPr>
      <w:r w:rsidRPr="0011383D">
        <w:pict>
          <v:shape id="_x0000_s1035" type="#_x0000_t202" style="position:absolute;margin-left:56.65pt;margin-top:378pt;width:719.35pt;height:177pt;z-index:251657728;mso-wrap-distance-left:9.05pt;mso-wrap-distance-right:9.05pt;mso-position-horizontal-relative:page;mso-position-vertical-relative:page" strokeweight=".5pt">
            <v:fill color2="black"/>
            <v:textbox inset="7.45pt,3.85pt,7.45pt,3.85pt">
              <w:txbxContent>
                <w:p w:rsidR="00595F89" w:rsidRDefault="00595F89">
                  <w:pPr>
                    <w:spacing w:after="120"/>
                    <w:rPr>
                      <w:rFonts w:ascii="Arial" w:hAnsi="Arial"/>
                      <w:b/>
                      <w:sz w:val="19"/>
                    </w:rPr>
                  </w:pPr>
                  <w:r>
                    <w:rPr>
                      <w:rFonts w:ascii="Arial" w:hAnsi="Arial"/>
                      <w:b/>
                      <w:color w:val="808080"/>
                      <w:sz w:val="19"/>
                    </w:rPr>
                    <w:t>5.  What resources need to be gathered?</w:t>
                  </w:r>
                </w:p>
                <w:p w:rsidR="00595F89" w:rsidRPr="00FD1490" w:rsidRDefault="00595F89">
                  <w:pPr>
                    <w:spacing w:after="120"/>
                    <w:rPr>
                      <w:rFonts w:ascii="Arial" w:hAnsi="Arial"/>
                      <w:b/>
                      <w:sz w:val="19"/>
                    </w:rPr>
                  </w:pPr>
                  <w:r w:rsidRPr="00FD1490">
                    <w:rPr>
                      <w:rFonts w:ascii="Arial" w:hAnsi="Arial"/>
                      <w:b/>
                      <w:sz w:val="19"/>
                    </w:rPr>
                    <w:t>What people, places, audio-visual materials, related literature, music, art, computer software, etc, will be available?</w:t>
                  </w:r>
                </w:p>
                <w:p w:rsidR="00595F89" w:rsidRDefault="00595F89">
                  <w:pPr>
                    <w:spacing w:after="120"/>
                    <w:rPr>
                      <w:rFonts w:ascii="Arial" w:hAnsi="Arial"/>
                      <w:sz w:val="19"/>
                    </w:rPr>
                  </w:pPr>
                  <w:r>
                    <w:rPr>
                      <w:rFonts w:ascii="Arial" w:hAnsi="Arial"/>
                      <w:sz w:val="19"/>
                    </w:rPr>
                    <w:t xml:space="preserve">United Streaming – Community Rules and Laws, PTA visit that describes their roles/rules/procedures, Books Fiction &amp; Non-Fiction, </w:t>
                  </w:r>
                  <w:proofErr w:type="spellStart"/>
                  <w:r>
                    <w:rPr>
                      <w:rFonts w:ascii="Arial" w:hAnsi="Arial"/>
                      <w:sz w:val="19"/>
                    </w:rPr>
                    <w:t>BrainPop</w:t>
                  </w:r>
                  <w:proofErr w:type="spellEnd"/>
                  <w:r>
                    <w:rPr>
                      <w:rFonts w:ascii="Arial" w:hAnsi="Arial"/>
                      <w:sz w:val="19"/>
                    </w:rPr>
                    <w:t xml:space="preserve"> Jr., board games, clothing for different climates</w:t>
                  </w:r>
                </w:p>
                <w:p w:rsidR="00FD1490" w:rsidRDefault="00FD1490">
                  <w:pPr>
                    <w:spacing w:after="120"/>
                    <w:rPr>
                      <w:rFonts w:ascii="Arial" w:hAnsi="Arial"/>
                      <w:sz w:val="19"/>
                    </w:rPr>
                  </w:pPr>
                  <w:r>
                    <w:rPr>
                      <w:rFonts w:ascii="Arial" w:hAnsi="Arial"/>
                      <w:sz w:val="19"/>
                    </w:rPr>
                    <w:t>Clocks-timelines, calendars, newspapers</w:t>
                  </w:r>
                  <w:r>
                    <w:rPr>
                      <w:rFonts w:ascii="Arial" w:hAnsi="Arial"/>
                      <w:sz w:val="19"/>
                    </w:rPr>
                    <w:tab/>
                  </w:r>
                  <w:r>
                    <w:rPr>
                      <w:rFonts w:ascii="Arial" w:hAnsi="Arial"/>
                      <w:sz w:val="19"/>
                    </w:rPr>
                    <w:tab/>
                  </w:r>
                  <w:r>
                    <w:rPr>
                      <w:rFonts w:ascii="Arial" w:hAnsi="Arial"/>
                      <w:sz w:val="19"/>
                    </w:rPr>
                    <w:tab/>
                  </w:r>
                  <w:r>
                    <w:rPr>
                      <w:rFonts w:ascii="Arial" w:hAnsi="Arial"/>
                      <w:sz w:val="19"/>
                    </w:rPr>
                    <w:tab/>
                  </w:r>
                  <w:r>
                    <w:rPr>
                      <w:rFonts w:ascii="Arial" w:hAnsi="Arial"/>
                      <w:sz w:val="19"/>
                    </w:rPr>
                    <w:tab/>
                    <w:t>Pearson online books printed for groups</w:t>
                  </w:r>
                </w:p>
                <w:p w:rsidR="00FD1490" w:rsidRDefault="00FD1490">
                  <w:pPr>
                    <w:spacing w:after="120"/>
                    <w:rPr>
                      <w:rFonts w:ascii="Arial" w:hAnsi="Arial"/>
                      <w:sz w:val="19"/>
                    </w:rPr>
                  </w:pPr>
                  <w:r>
                    <w:rPr>
                      <w:rFonts w:ascii="Arial" w:hAnsi="Arial"/>
                      <w:sz w:val="19"/>
                    </w:rPr>
                    <w:t>Suitcase cards for roles of government</w:t>
                  </w:r>
                  <w:r>
                    <w:rPr>
                      <w:rFonts w:ascii="Arial" w:hAnsi="Arial"/>
                      <w:sz w:val="19"/>
                    </w:rPr>
                    <w:tab/>
                  </w:r>
                  <w:r>
                    <w:rPr>
                      <w:rFonts w:ascii="Arial" w:hAnsi="Arial"/>
                      <w:sz w:val="19"/>
                    </w:rPr>
                    <w:tab/>
                  </w:r>
                  <w:r>
                    <w:rPr>
                      <w:rFonts w:ascii="Arial" w:hAnsi="Arial"/>
                      <w:sz w:val="19"/>
                    </w:rPr>
                    <w:tab/>
                  </w:r>
                  <w:r>
                    <w:rPr>
                      <w:rFonts w:ascii="Arial" w:hAnsi="Arial"/>
                      <w:sz w:val="19"/>
                    </w:rPr>
                    <w:tab/>
                  </w:r>
                  <w:r>
                    <w:rPr>
                      <w:rFonts w:ascii="Arial" w:hAnsi="Arial"/>
                      <w:sz w:val="19"/>
                    </w:rPr>
                    <w:tab/>
                    <w:t>Tribes posters and books</w:t>
                  </w:r>
                </w:p>
                <w:p w:rsidR="00595F89" w:rsidRPr="00FD1490" w:rsidRDefault="00595F89">
                  <w:pPr>
                    <w:spacing w:after="120"/>
                    <w:rPr>
                      <w:rFonts w:ascii="Arial" w:hAnsi="Arial"/>
                      <w:b/>
                      <w:sz w:val="19"/>
                    </w:rPr>
                  </w:pPr>
                  <w:r w:rsidRPr="00FD1490">
                    <w:rPr>
                      <w:rFonts w:ascii="Arial" w:hAnsi="Arial"/>
                      <w:b/>
                      <w:sz w:val="19"/>
                    </w:rPr>
                    <w:t>How will the classroom environment, local environment, and/or the community be used to facilitate the inquiry?</w:t>
                  </w:r>
                </w:p>
                <w:p w:rsidR="00595F89" w:rsidRDefault="00595F89">
                  <w:pPr>
                    <w:spacing w:after="120"/>
                    <w:rPr>
                      <w:rFonts w:ascii="Arial" w:hAnsi="Arial"/>
                      <w:sz w:val="19"/>
                    </w:rPr>
                  </w:pPr>
                  <w:r>
                    <w:rPr>
                      <w:rFonts w:ascii="Arial" w:hAnsi="Arial"/>
                      <w:sz w:val="19"/>
                    </w:rPr>
                    <w:t>We will use the flags in the cafeteria and library to show examples of country symbols, the community will be brought in to describe their role in the system.</w:t>
                  </w:r>
                </w:p>
                <w:p w:rsidR="00FD1490" w:rsidRDefault="00FD1490">
                  <w:pPr>
                    <w:spacing w:after="120"/>
                    <w:rPr>
                      <w:rFonts w:ascii="Arial" w:hAnsi="Arial"/>
                      <w:sz w:val="19"/>
                    </w:rPr>
                  </w:pPr>
                  <w:r>
                    <w:rPr>
                      <w:rFonts w:ascii="Arial" w:hAnsi="Arial"/>
                      <w:sz w:val="19"/>
                    </w:rPr>
                    <w:t>Visit other classroom in own school and common areas, visiting the library</w:t>
                  </w:r>
                  <w:r>
                    <w:rPr>
                      <w:rFonts w:ascii="Arial" w:hAnsi="Arial"/>
                      <w:sz w:val="19"/>
                    </w:rPr>
                    <w:tab/>
                  </w:r>
                  <w:r>
                    <w:rPr>
                      <w:rFonts w:ascii="Arial" w:hAnsi="Arial"/>
                      <w:sz w:val="19"/>
                    </w:rPr>
                    <w:tab/>
                  </w:r>
                </w:p>
                <w:p w:rsidR="00FD1490" w:rsidRDefault="00FD1490">
                  <w:pPr>
                    <w:spacing w:after="120"/>
                    <w:rPr>
                      <w:rFonts w:ascii="Arial" w:hAnsi="Arial"/>
                      <w:sz w:val="19"/>
                    </w:rPr>
                  </w:pPr>
                  <w:r>
                    <w:rPr>
                      <w:rFonts w:ascii="Arial" w:hAnsi="Arial"/>
                      <w:sz w:val="19"/>
                    </w:rPr>
                    <w:t>Have other staff members available to provide examples of how they organize themselves</w:t>
                  </w:r>
                  <w:r>
                    <w:rPr>
                      <w:rFonts w:ascii="Arial" w:hAnsi="Arial"/>
                      <w:sz w:val="19"/>
                    </w:rPr>
                    <w:tab/>
                  </w:r>
                  <w:r>
                    <w:rPr>
                      <w:rFonts w:ascii="Arial" w:hAnsi="Arial"/>
                      <w:sz w:val="19"/>
                    </w:rPr>
                    <w:tab/>
                    <w:t>reorganize the class for “day of chaos”</w:t>
                  </w:r>
                </w:p>
                <w:p w:rsidR="00595F89" w:rsidRDefault="00595F89">
                  <w:pPr>
                    <w:spacing w:after="120"/>
                    <w:rPr>
                      <w:rFonts w:ascii="Arial" w:hAnsi="Arial"/>
                      <w:sz w:val="19"/>
                    </w:rPr>
                  </w:pPr>
                </w:p>
                <w:p w:rsidR="00595F89" w:rsidRDefault="00595F89">
                  <w:pPr>
                    <w:spacing w:after="120"/>
                    <w:rPr>
                      <w:rFonts w:ascii="Arial" w:hAnsi="Arial"/>
                      <w:sz w:val="19"/>
                    </w:rPr>
                  </w:pPr>
                </w:p>
              </w:txbxContent>
            </v:textbox>
            <w10:wrap anchorx="margin" anchory="margin"/>
          </v:shape>
        </w:pict>
      </w: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11383D">
      <w:pPr>
        <w:rPr>
          <w:szCs w:val="20"/>
        </w:rPr>
      </w:pPr>
      <w:r w:rsidRPr="0011383D">
        <w:pict>
          <v:shape id="_x0000_s1036" type="#_x0000_t202" style="position:absolute;margin-left:56.65pt;margin-top:544.05pt;width:367.9pt;height:14.9pt;z-index:251658752;mso-wrap-distance-left:9.05pt;mso-wrap-distance-right:9.05pt;mso-position-horizontal-relative:page;mso-position-vertical-relative:page" stroked="f">
            <v:fill opacity="0" color2="black"/>
            <v:textbox inset="0,0,0,0">
              <w:txbxContent>
                <w:p w:rsidR="00595F89" w:rsidRDefault="00595F89">
                  <w:pPr>
                    <w:rPr>
                      <w:rFonts w:ascii="Arial" w:hAnsi="Arial" w:cs="Arial"/>
                      <w:sz w:val="16"/>
                      <w:lang w:val="en-GB"/>
                    </w:rPr>
                  </w:pPr>
                </w:p>
              </w:txbxContent>
            </v:textbox>
            <w10:wrap anchorx="margin" anchory="margin"/>
          </v:shape>
        </w:pict>
      </w:r>
    </w:p>
    <w:p w:rsidR="00FF58BC" w:rsidRDefault="00AF6529">
      <w:pPr>
        <w:rPr>
          <w:szCs w:val="20"/>
        </w:rPr>
      </w:pPr>
      <w:r>
        <w:pict>
          <v:shape id="_x0000_s1034" type="#_x0000_t202" style="position:absolute;margin-left:41.85pt;margin-top:44.05pt;width:776.75pt;height:432.25pt;z-index:251656704;mso-wrap-distance-left:9.05pt;mso-wrap-distance-right:9.05pt;mso-position-horizontal-relative:page;mso-position-vertical-relative:page" strokeweight=".5pt">
            <v:fill color2="black"/>
            <v:textbox inset="7.45pt,3.85pt,7.45pt,3.85pt">
              <w:txbxContent>
                <w:p w:rsidR="00595F89" w:rsidRDefault="00595F89">
                  <w:pPr>
                    <w:spacing w:after="120"/>
                    <w:rPr>
                      <w:rFonts w:ascii="Arial" w:hAnsi="Arial"/>
                      <w:b/>
                      <w:sz w:val="19"/>
                    </w:rPr>
                  </w:pPr>
                  <w:r>
                    <w:rPr>
                      <w:rFonts w:ascii="Arial" w:hAnsi="Arial"/>
                      <w:b/>
                      <w:color w:val="808080"/>
                      <w:sz w:val="19"/>
                    </w:rPr>
                    <w:t>4.  How best might we learn?</w:t>
                  </w:r>
                </w:p>
                <w:p w:rsidR="00595F89" w:rsidRDefault="00595F89">
                  <w:pPr>
                    <w:pStyle w:val="BodyText2"/>
                    <w:spacing w:after="120"/>
                    <w:jc w:val="left"/>
                  </w:pPr>
                  <w:r>
                    <w:t>What are the learning experiences suggested by the teacher and/or students to encourage the students to engage with the inquiries and address the driving questions?</w:t>
                  </w:r>
                </w:p>
                <w:p w:rsidR="00595F89" w:rsidRDefault="00595F89">
                  <w:pPr>
                    <w:pStyle w:val="BodyText2"/>
                    <w:spacing w:after="120"/>
                    <w:jc w:val="left"/>
                  </w:pPr>
                  <w:r>
                    <w:t xml:space="preserve">(Open-Ended task) Students create a Mind Map or flow chart of the different organizational systems that are used in state, local, and national government and of those people (including themselves) who are involved. Students draw and/or write what they believe to be organized, the parts of the systems used and who is responsible. Students also describe how the absence of any of these systems would affect other systems and the community. This assessment will be done at the beginning of the unit and will be repeated at the end of the unit. </w:t>
                  </w:r>
                </w:p>
                <w:p w:rsidR="00595F89" w:rsidRDefault="00595F89" w:rsidP="003B7591">
                  <w:pPr>
                    <w:spacing w:after="120"/>
                    <w:rPr>
                      <w:rFonts w:ascii="Arial" w:hAnsi="Arial"/>
                      <w:sz w:val="19"/>
                    </w:rPr>
                  </w:pPr>
                  <w:r>
                    <w:rPr>
                      <w:rFonts w:ascii="Arial" w:hAnsi="Arial"/>
                      <w:sz w:val="19"/>
                    </w:rPr>
                    <w:t>Debate the pros and cons of communities without rules.</w:t>
                  </w:r>
                </w:p>
                <w:p w:rsidR="00595F89" w:rsidRDefault="00595F89" w:rsidP="003B7591">
                  <w:pPr>
                    <w:spacing w:after="120"/>
                    <w:rPr>
                      <w:rFonts w:ascii="Arial" w:hAnsi="Arial"/>
                      <w:sz w:val="19"/>
                    </w:rPr>
                  </w:pPr>
                  <w:r>
                    <w:rPr>
                      <w:rFonts w:ascii="Arial" w:hAnsi="Arial"/>
                      <w:sz w:val="19"/>
                    </w:rPr>
                    <w:t>As a class, create collective essential agreements. Students work in groups to come up with rules and share out to create class-wide rules.</w:t>
                  </w:r>
                </w:p>
                <w:p w:rsidR="00595F89" w:rsidRDefault="00595F89">
                  <w:pPr>
                    <w:spacing w:after="120"/>
                    <w:rPr>
                      <w:rFonts w:ascii="Arial" w:hAnsi="Arial"/>
                      <w:sz w:val="19"/>
                    </w:rPr>
                  </w:pPr>
                  <w:r>
                    <w:rPr>
                      <w:rFonts w:ascii="Arial" w:hAnsi="Arial"/>
                      <w:sz w:val="19"/>
                    </w:rPr>
                    <w:t xml:space="preserve">Students will create campaign posters, using IB attitudes, for a classmate to run for </w:t>
                  </w:r>
                  <w:proofErr w:type="gramStart"/>
                  <w:r>
                    <w:rPr>
                      <w:rFonts w:ascii="Arial" w:hAnsi="Arial"/>
                      <w:sz w:val="19"/>
                    </w:rPr>
                    <w:t>classroom  ambassador</w:t>
                  </w:r>
                  <w:proofErr w:type="gramEnd"/>
                  <w:r>
                    <w:rPr>
                      <w:rFonts w:ascii="Arial" w:hAnsi="Arial"/>
                      <w:sz w:val="19"/>
                    </w:rPr>
                    <w:t xml:space="preserve">. Class will vote on an ambassador based on the campaign posters. </w:t>
                  </w:r>
                </w:p>
                <w:p w:rsidR="00595F89" w:rsidRDefault="00595F89">
                  <w:pPr>
                    <w:spacing w:after="120"/>
                    <w:rPr>
                      <w:rFonts w:ascii="Arial" w:hAnsi="Arial"/>
                      <w:sz w:val="19"/>
                    </w:rPr>
                  </w:pPr>
                  <w:r>
                    <w:rPr>
                      <w:rFonts w:ascii="Arial" w:hAnsi="Arial"/>
                      <w:sz w:val="19"/>
                    </w:rPr>
                    <w:t>Bring in a suitcase (or container) with characteristics of different government leaders (mayor, governor, city officials, state rep, etc…) and have students categorize the different characteristics with the appropriate official.</w:t>
                  </w:r>
                </w:p>
                <w:p w:rsidR="00595F89" w:rsidRDefault="00595F89">
                  <w:pPr>
                    <w:spacing w:after="120"/>
                    <w:rPr>
                      <w:rFonts w:ascii="Arial" w:hAnsi="Arial"/>
                      <w:sz w:val="19"/>
                    </w:rPr>
                  </w:pPr>
                  <w:r>
                    <w:rPr>
                      <w:rFonts w:ascii="Arial" w:hAnsi="Arial"/>
                      <w:sz w:val="19"/>
                    </w:rPr>
                    <w:t>Students visit school library to discuss the lending system and look at how books are organized.</w:t>
                  </w:r>
                </w:p>
                <w:p w:rsidR="00595F89" w:rsidRDefault="00595F89">
                  <w:pPr>
                    <w:spacing w:after="120"/>
                    <w:rPr>
                      <w:rFonts w:ascii="Arial" w:hAnsi="Arial"/>
                      <w:sz w:val="19"/>
                    </w:rPr>
                  </w:pPr>
                  <w:r>
                    <w:rPr>
                      <w:rFonts w:ascii="Arial" w:hAnsi="Arial"/>
                      <w:sz w:val="19"/>
                    </w:rPr>
                    <w:t xml:space="preserve">Take students to school cafeteria to discuss the food services systems (purchasing food, getting a tray, making their lunch choice, etc…) and compare/contrast this system to the library one. </w:t>
                  </w:r>
                </w:p>
                <w:p w:rsidR="00595F89" w:rsidRDefault="00595F89">
                  <w:pPr>
                    <w:spacing w:after="120"/>
                    <w:rPr>
                      <w:rFonts w:ascii="Arial" w:hAnsi="Arial"/>
                      <w:sz w:val="19"/>
                    </w:rPr>
                  </w:pPr>
                  <w:r>
                    <w:rPr>
                      <w:rFonts w:ascii="Arial" w:hAnsi="Arial"/>
                      <w:sz w:val="19"/>
                    </w:rPr>
                    <w:t>Students draw and write down their daily activities and sequence them.</w:t>
                  </w:r>
                </w:p>
                <w:p w:rsidR="00595F89" w:rsidRDefault="00595F89">
                  <w:pPr>
                    <w:spacing w:after="120"/>
                    <w:rPr>
                      <w:rFonts w:ascii="Arial" w:hAnsi="Arial"/>
                      <w:sz w:val="19"/>
                    </w:rPr>
                  </w:pPr>
                  <w:r>
                    <w:rPr>
                      <w:rFonts w:ascii="Arial" w:hAnsi="Arial"/>
                      <w:sz w:val="19"/>
                    </w:rPr>
                    <w:t>Discuss the current way that we store evidence of learning in our portfolios. What other ways could we do this? How do other people in the school organize and store information? What are the strengths and weaknesses of our portfolio system? What could we do to improve it?</w:t>
                  </w:r>
                </w:p>
                <w:p w:rsidR="00595F89" w:rsidRDefault="00595F89">
                  <w:pPr>
                    <w:spacing w:after="120"/>
                    <w:rPr>
                      <w:rFonts w:ascii="Arial" w:hAnsi="Arial"/>
                      <w:sz w:val="19"/>
                    </w:rPr>
                  </w:pPr>
                  <w:r>
                    <w:rPr>
                      <w:rFonts w:ascii="Arial" w:hAnsi="Arial"/>
                      <w:sz w:val="19"/>
                    </w:rPr>
                    <w:t xml:space="preserve">Students explore the features of a variety of schedules and timetables (daily, weekly, and annual) both within the school and the wider community. In groups, students share how these schedules and timetables are used within the system to which they relate, and how the people who run the system use these schedules and timetables to help organize people, items, and events. </w:t>
                  </w:r>
                </w:p>
                <w:p w:rsidR="00595F89" w:rsidRDefault="00595F89" w:rsidP="000C0ACE">
                  <w:pPr>
                    <w:pStyle w:val="BodyText2"/>
                    <w:jc w:val="left"/>
                  </w:pPr>
                  <w:r>
                    <w:t xml:space="preserve">What opportunities will occur for </w:t>
                  </w:r>
                  <w:proofErr w:type="spellStart"/>
                  <w:r>
                    <w:t>transdisciplinary</w:t>
                  </w:r>
                  <w:proofErr w:type="spellEnd"/>
                  <w:r>
                    <w:t xml:space="preserve"> skills development and for the development of the attributes of the learner profile?</w:t>
                  </w:r>
                </w:p>
                <w:p w:rsidR="00595F89" w:rsidRDefault="00595F89" w:rsidP="000C0ACE">
                  <w:pPr>
                    <w:pStyle w:val="BodyText2"/>
                    <w:jc w:val="left"/>
                  </w:pPr>
                  <w:r>
                    <w:t>Social Skills</w:t>
                  </w:r>
                </w:p>
                <w:p w:rsidR="00595F89" w:rsidRDefault="00595F89" w:rsidP="000C0ACE">
                  <w:pPr>
                    <w:pStyle w:val="BodyText2"/>
                    <w:jc w:val="left"/>
                  </w:pPr>
                  <w:r>
                    <w:t>Thinking Skills</w:t>
                  </w:r>
                </w:p>
                <w:p w:rsidR="00595F89" w:rsidRDefault="00595F89" w:rsidP="000C0ACE">
                  <w:pPr>
                    <w:pStyle w:val="BodyText2"/>
                    <w:jc w:val="left"/>
                  </w:pPr>
                  <w:r>
                    <w:t>Communication Skills</w:t>
                  </w:r>
                </w:p>
                <w:p w:rsidR="00595F89" w:rsidRPr="00465AC1" w:rsidRDefault="00595F89" w:rsidP="00465AC1">
                  <w:pPr>
                    <w:pStyle w:val="BodyText2"/>
                  </w:pPr>
                  <w:r>
                    <w:t xml:space="preserve">Thinkers – </w:t>
                  </w:r>
                  <w:r w:rsidRPr="00465AC1">
                    <w:t>Explain</w:t>
                  </w:r>
                  <w:r>
                    <w:t xml:space="preserve">ing </w:t>
                  </w:r>
                  <w:r w:rsidRPr="00465AC1">
                    <w:t>your reasonin</w:t>
                  </w:r>
                  <w:r>
                    <w:t>g</w:t>
                  </w:r>
                </w:p>
                <w:p w:rsidR="00595F89" w:rsidRDefault="00595F89" w:rsidP="00465AC1">
                  <w:pPr>
                    <w:pStyle w:val="BodyText2"/>
                    <w:jc w:val="left"/>
                  </w:pPr>
                  <w:r>
                    <w:t>Communicators – Debating pros and cons, working in groups</w:t>
                  </w:r>
                </w:p>
                <w:p w:rsidR="00595F89" w:rsidRDefault="00595F89" w:rsidP="00465AC1">
                  <w:pPr>
                    <w:pStyle w:val="BodyText2"/>
                    <w:jc w:val="left"/>
                  </w:pPr>
                  <w:r>
                    <w:t>Principled – Create classroom essential agreements</w:t>
                  </w:r>
                </w:p>
                <w:p w:rsidR="00595F89" w:rsidRDefault="00595F89">
                  <w:pPr>
                    <w:rPr>
                      <w:rFonts w:ascii="Arial" w:hAnsi="Arial"/>
                      <w:sz w:val="19"/>
                    </w:rPr>
                  </w:pPr>
                </w:p>
              </w:txbxContent>
            </v:textbox>
            <w10:wrap anchorx="margin" anchory="margin"/>
          </v:shape>
        </w:pict>
      </w:r>
      <w:r w:rsidR="0011383D" w:rsidRPr="0011383D">
        <w:pict>
          <v:shape id="_x0000_s1037" type="#_x0000_t202" style="position:absolute;margin-left:56.25pt;margin-top:41.25pt;width:170.9pt;height:12.05pt;z-index:251659776;mso-wrap-distance-left:9.05pt;mso-wrap-distance-right:9.05pt;mso-position-horizontal-relative:page;mso-position-vertical-relative:page" stroked="f">
            <v:fill opacity="0" color2="black"/>
            <v:textbox inset="0,0,0,0">
              <w:txbxContent>
                <w:p w:rsidR="00595F89" w:rsidRDefault="00595F89">
                  <w:pPr>
                    <w:rPr>
                      <w:rFonts w:ascii="Arial" w:hAnsi="Arial" w:cs="Arial"/>
                      <w:sz w:val="16"/>
                      <w:lang w:val="en-GB"/>
                    </w:rPr>
                  </w:pPr>
                  <w:r>
                    <w:rPr>
                      <w:rFonts w:ascii="Arial" w:hAnsi="Arial" w:cs="Arial"/>
                      <w:sz w:val="16"/>
                      <w:lang w:val="en-GB"/>
                    </w:rPr>
                    <w:t>Reflecting on the inquiry</w:t>
                  </w:r>
                </w:p>
              </w:txbxContent>
            </v:textbox>
            <w10:wrap anchorx="margin" anchory="margin"/>
          </v:shape>
        </w:pict>
      </w: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11383D">
      <w:pPr>
        <w:rPr>
          <w:szCs w:val="20"/>
        </w:rPr>
      </w:pPr>
      <w:r w:rsidRPr="0011383D">
        <w:pict>
          <v:shape id="_x0000_s1040" type="#_x0000_t202" style="position:absolute;margin-left:56.25pt;margin-top:546.15pt;width:367.9pt;height:16.35pt;z-index:251662848;mso-wrap-distance-left:9.05pt;mso-wrap-distance-right:9.05pt;mso-position-horizontal-relative:page;mso-position-vertical-relative:page" stroked="f">
            <v:fill opacity="0" color2="black"/>
            <v:textbox inset="0,0,0,0">
              <w:txbxContent>
                <w:p w:rsidR="00595F89" w:rsidRDefault="00595F89">
                  <w:pPr>
                    <w:rPr>
                      <w:rFonts w:ascii="Arial" w:hAnsi="Arial" w:cs="Arial"/>
                      <w:sz w:val="16"/>
                      <w:lang w:val="en-GB"/>
                    </w:rPr>
                  </w:pPr>
                </w:p>
              </w:txbxContent>
            </v:textbox>
            <w10:wrap anchorx="margin" anchory="margin"/>
          </v:shape>
        </w:pict>
      </w:r>
    </w:p>
    <w:p w:rsidR="00FF58BC" w:rsidRDefault="00AF6529">
      <w:pPr>
        <w:rPr>
          <w:szCs w:val="20"/>
        </w:rPr>
      </w:pPr>
      <w:r w:rsidRPr="0011383D">
        <w:pict>
          <v:shape id="_x0000_s1038" type="#_x0000_t202" style="position:absolute;margin-left:38.7pt;margin-top:68pt;width:354.35pt;height:455pt;z-index:251660800;mso-wrap-distance-left:9.05pt;mso-wrap-distance-right:9.05pt;mso-position-horizontal-relative:page;mso-position-vertical-relative:page" strokeweight=".5pt">
            <v:fill color2="black"/>
            <v:textbox inset="7.45pt,3.85pt,7.45pt,3.85pt">
              <w:txbxContent>
                <w:p w:rsidR="00595F89" w:rsidRDefault="00595F89">
                  <w:pPr>
                    <w:spacing w:after="120"/>
                    <w:rPr>
                      <w:rFonts w:ascii="Arial" w:hAnsi="Arial"/>
                      <w:b/>
                      <w:sz w:val="19"/>
                    </w:rPr>
                  </w:pPr>
                  <w:r>
                    <w:rPr>
                      <w:rFonts w:ascii="Arial" w:hAnsi="Arial"/>
                      <w:b/>
                      <w:color w:val="808080"/>
                      <w:sz w:val="19"/>
                    </w:rPr>
                    <w:t>6.  To what extent did we achieve our purpose?</w:t>
                  </w:r>
                </w:p>
                <w:p w:rsidR="00595F89" w:rsidRDefault="00595F89">
                  <w:pPr>
                    <w:pStyle w:val="BodyText2"/>
                    <w:spacing w:after="120"/>
                    <w:jc w:val="left"/>
                  </w:pPr>
                  <w:r>
                    <w:t>Assess the outcome of the inquiry by providing evidence of students’ understanding of the central idea. The reflections of all teachers involved in the planning and teaching of the inquiry should be included.</w:t>
                  </w:r>
                </w:p>
                <w:p w:rsidR="00595F89" w:rsidRDefault="00595F89">
                  <w:pPr>
                    <w:spacing w:after="120"/>
                    <w:rPr>
                      <w:rFonts w:ascii="Arial" w:hAnsi="Arial"/>
                      <w:sz w:val="19"/>
                    </w:rPr>
                  </w:pPr>
                </w:p>
                <w:p w:rsidR="00595F89" w:rsidRDefault="00595F89">
                  <w:pPr>
                    <w:spacing w:after="120"/>
                    <w:rPr>
                      <w:rFonts w:ascii="Arial" w:hAnsi="Arial"/>
                      <w:sz w:val="19"/>
                    </w:rPr>
                  </w:pPr>
                </w:p>
                <w:p w:rsidR="00595F89" w:rsidRDefault="00595F89">
                  <w:pPr>
                    <w:pStyle w:val="BodyText2"/>
                    <w:spacing w:after="120"/>
                    <w:jc w:val="left"/>
                  </w:pPr>
                  <w:r>
                    <w:t>How you could improve on the assessment task(s) so that you would have a more accurate picture of each student’s understanding of the central idea.</w:t>
                  </w:r>
                </w:p>
                <w:p w:rsidR="00595F89" w:rsidRDefault="00595F89">
                  <w:pPr>
                    <w:spacing w:after="120"/>
                    <w:rPr>
                      <w:rFonts w:ascii="Arial" w:hAnsi="Arial"/>
                      <w:sz w:val="19"/>
                    </w:rPr>
                  </w:pPr>
                </w:p>
                <w:p w:rsidR="00595F89" w:rsidRDefault="00595F89">
                  <w:pPr>
                    <w:spacing w:after="120"/>
                    <w:rPr>
                      <w:rFonts w:ascii="Arial" w:hAnsi="Arial"/>
                      <w:sz w:val="19"/>
                    </w:rPr>
                  </w:pPr>
                </w:p>
                <w:p w:rsidR="00595F89" w:rsidRDefault="00595F89">
                  <w:pPr>
                    <w:pStyle w:val="BodyText2"/>
                    <w:spacing w:after="120"/>
                    <w:jc w:val="left"/>
                  </w:pPr>
                  <w:r>
                    <w:t xml:space="preserve">What was the evidence that connections were made between the central idea and the </w:t>
                  </w:r>
                  <w:proofErr w:type="spellStart"/>
                  <w:r>
                    <w:t>transdisciplinary</w:t>
                  </w:r>
                  <w:proofErr w:type="spellEnd"/>
                  <w:r>
                    <w:t xml:space="preserve"> theme?</w:t>
                  </w:r>
                </w:p>
                <w:p w:rsidR="00595F89" w:rsidRDefault="00595F89">
                  <w:pPr>
                    <w:spacing w:after="120"/>
                    <w:rPr>
                      <w:rFonts w:ascii="Arial" w:hAnsi="Arial"/>
                    </w:rPr>
                  </w:pPr>
                </w:p>
                <w:p w:rsidR="00595F89" w:rsidRDefault="00595F89">
                  <w:pPr>
                    <w:pStyle w:val="Index"/>
                    <w:suppressLineNumbers w:val="0"/>
                    <w:spacing w:after="120"/>
                    <w:rPr>
                      <w:rFonts w:ascii="Arial" w:hAnsi="Arial" w:cs="Times New Roman"/>
                      <w:sz w:val="19"/>
                    </w:rPr>
                  </w:pPr>
                </w:p>
              </w:txbxContent>
            </v:textbox>
            <w10:wrap anchorx="margin" anchory="margin"/>
          </v:shape>
        </w:pict>
      </w:r>
      <w:r w:rsidRPr="0011383D">
        <w:pict>
          <v:shape id="_x0000_s1039" type="#_x0000_t202" style="position:absolute;margin-left:402.45pt;margin-top:68pt;width:354.35pt;height:480pt;z-index:251661824;mso-wrap-distance-left:9.05pt;mso-wrap-distance-right:9.05pt;mso-position-horizontal-relative:page;mso-position-vertical-relative:page" strokeweight=".5pt">
            <v:fill color2="black"/>
            <v:textbox inset="7.45pt,3.85pt,7.45pt,3.85pt">
              <w:txbxContent>
                <w:p w:rsidR="00595F89" w:rsidRDefault="00595F89">
                  <w:pPr>
                    <w:spacing w:after="120"/>
                    <w:rPr>
                      <w:rFonts w:ascii="Arial" w:hAnsi="Arial"/>
                      <w:b/>
                      <w:sz w:val="19"/>
                    </w:rPr>
                  </w:pPr>
                  <w:r>
                    <w:rPr>
                      <w:rFonts w:ascii="Arial" w:hAnsi="Arial"/>
                      <w:b/>
                      <w:color w:val="808080"/>
                      <w:sz w:val="19"/>
                    </w:rPr>
                    <w:t>7.  To what extent did we include the elements of the PYP?</w:t>
                  </w:r>
                </w:p>
                <w:p w:rsidR="00595F89" w:rsidRDefault="00595F89">
                  <w:pPr>
                    <w:spacing w:after="120"/>
                    <w:rPr>
                      <w:rFonts w:ascii="Arial" w:hAnsi="Arial"/>
                      <w:sz w:val="19"/>
                    </w:rPr>
                  </w:pPr>
                  <w:r>
                    <w:rPr>
                      <w:rFonts w:ascii="Arial" w:hAnsi="Arial"/>
                      <w:sz w:val="19"/>
                    </w:rPr>
                    <w:t xml:space="preserve">What were the learning experiences that enabled students </w:t>
                  </w:r>
                  <w:proofErr w:type="gramStart"/>
                  <w:r>
                    <w:rPr>
                      <w:rFonts w:ascii="Arial" w:hAnsi="Arial"/>
                      <w:sz w:val="19"/>
                    </w:rPr>
                    <w:t>to:</w:t>
                  </w:r>
                  <w:proofErr w:type="gramEnd"/>
                </w:p>
                <w:p w:rsidR="00595F89" w:rsidRDefault="00595F89">
                  <w:pPr>
                    <w:numPr>
                      <w:ilvl w:val="0"/>
                      <w:numId w:val="13"/>
                    </w:numPr>
                    <w:tabs>
                      <w:tab w:val="clear" w:pos="360"/>
                      <w:tab w:val="num" w:pos="284"/>
                    </w:tabs>
                    <w:spacing w:after="120"/>
                    <w:ind w:left="284" w:hanging="284"/>
                    <w:rPr>
                      <w:rFonts w:ascii="Arial" w:hAnsi="Arial"/>
                      <w:sz w:val="19"/>
                    </w:rPr>
                  </w:pPr>
                  <w:proofErr w:type="gramStart"/>
                  <w:r>
                    <w:rPr>
                      <w:rFonts w:ascii="Arial" w:hAnsi="Arial"/>
                      <w:sz w:val="19"/>
                    </w:rPr>
                    <w:t>develop</w:t>
                  </w:r>
                  <w:proofErr w:type="gramEnd"/>
                  <w:r>
                    <w:rPr>
                      <w:rFonts w:ascii="Arial" w:hAnsi="Arial"/>
                      <w:sz w:val="19"/>
                    </w:rPr>
                    <w:t xml:space="preserve"> an understanding of the concepts identified in “What do we want to learn?”</w:t>
                  </w:r>
                </w:p>
                <w:p w:rsidR="00595F89" w:rsidRDefault="00595F89">
                  <w:pPr>
                    <w:numPr>
                      <w:ilvl w:val="0"/>
                      <w:numId w:val="13"/>
                    </w:numPr>
                    <w:tabs>
                      <w:tab w:val="clear" w:pos="360"/>
                      <w:tab w:val="num" w:pos="284"/>
                    </w:tabs>
                    <w:spacing w:after="120"/>
                    <w:rPr>
                      <w:rFonts w:ascii="Arial" w:hAnsi="Arial"/>
                      <w:sz w:val="19"/>
                    </w:rPr>
                  </w:pPr>
                  <w:proofErr w:type="gramStart"/>
                  <w:r>
                    <w:rPr>
                      <w:rFonts w:ascii="Arial" w:hAnsi="Arial"/>
                      <w:sz w:val="19"/>
                    </w:rPr>
                    <w:t>demonstrate</w:t>
                  </w:r>
                  <w:proofErr w:type="gramEnd"/>
                  <w:r>
                    <w:rPr>
                      <w:rFonts w:ascii="Arial" w:hAnsi="Arial"/>
                      <w:sz w:val="19"/>
                    </w:rPr>
                    <w:t xml:space="preserve"> the learning and application of particular </w:t>
                  </w:r>
                  <w:proofErr w:type="spellStart"/>
                  <w:r>
                    <w:rPr>
                      <w:rFonts w:ascii="Arial" w:hAnsi="Arial"/>
                      <w:sz w:val="19"/>
                    </w:rPr>
                    <w:t>transdisciplinary</w:t>
                  </w:r>
                  <w:proofErr w:type="spellEnd"/>
                  <w:r>
                    <w:rPr>
                      <w:rFonts w:ascii="Arial" w:hAnsi="Arial"/>
                      <w:sz w:val="19"/>
                    </w:rPr>
                    <w:t xml:space="preserve"> skills?</w:t>
                  </w:r>
                </w:p>
                <w:p w:rsidR="00595F89" w:rsidRDefault="00595F89">
                  <w:pPr>
                    <w:numPr>
                      <w:ilvl w:val="0"/>
                      <w:numId w:val="13"/>
                    </w:numPr>
                    <w:tabs>
                      <w:tab w:val="clear" w:pos="360"/>
                      <w:tab w:val="num" w:pos="284"/>
                    </w:tabs>
                    <w:spacing w:after="120"/>
                    <w:rPr>
                      <w:rFonts w:ascii="Arial" w:hAnsi="Arial"/>
                      <w:sz w:val="19"/>
                    </w:rPr>
                  </w:pPr>
                  <w:proofErr w:type="gramStart"/>
                  <w:r>
                    <w:rPr>
                      <w:rFonts w:ascii="Arial" w:hAnsi="Arial"/>
                      <w:sz w:val="19"/>
                    </w:rPr>
                    <w:t>develop</w:t>
                  </w:r>
                  <w:proofErr w:type="gramEnd"/>
                  <w:r>
                    <w:rPr>
                      <w:rFonts w:ascii="Arial" w:hAnsi="Arial"/>
                      <w:sz w:val="19"/>
                    </w:rPr>
                    <w:t xml:space="preserve"> particular attributes of the learner profile and/or attitudes?</w:t>
                  </w:r>
                </w:p>
                <w:p w:rsidR="00595F89" w:rsidRDefault="00595F89">
                  <w:pPr>
                    <w:spacing w:after="120"/>
                    <w:rPr>
                      <w:rFonts w:ascii="Arial" w:hAnsi="Arial"/>
                      <w:sz w:val="19"/>
                    </w:rPr>
                  </w:pPr>
                  <w:r>
                    <w:rPr>
                      <w:rFonts w:ascii="Arial" w:hAnsi="Arial"/>
                      <w:sz w:val="19"/>
                    </w:rPr>
                    <w:t>In each case, explain your selection.</w:t>
                  </w:r>
                </w:p>
                <w:p w:rsidR="00595F89" w:rsidRDefault="00595F89">
                  <w:pPr>
                    <w:spacing w:after="120"/>
                    <w:rPr>
                      <w:rFonts w:ascii="Arial" w:hAnsi="Arial"/>
                      <w:sz w:val="19"/>
                    </w:rPr>
                  </w:pPr>
                </w:p>
                <w:p w:rsidR="00595F89" w:rsidRDefault="00595F89">
                  <w:pPr>
                    <w:spacing w:after="120"/>
                    <w:rPr>
                      <w:rFonts w:ascii="Arial" w:hAnsi="Arial"/>
                      <w:sz w:val="19"/>
                    </w:rPr>
                  </w:pPr>
                </w:p>
              </w:txbxContent>
            </v:textbox>
            <w10:wrap anchorx="margin" anchory="margin"/>
          </v:shape>
        </w:pict>
      </w:r>
      <w:r w:rsidR="0011383D" w:rsidRPr="0011383D">
        <w:pict>
          <v:shape id="_x0000_s1041" type="#_x0000_t202" style="position:absolute;margin-left:58.6pt;margin-top:41.25pt;width:170.9pt;height:13.1pt;z-index:251663872;mso-wrap-distance-left:9.05pt;mso-wrap-distance-right:9.05pt;mso-position-horizontal-relative:page;mso-position-vertical-relative:page" stroked="f">
            <v:fill opacity="0" color2="black"/>
            <v:textbox inset="0,0,0,0">
              <w:txbxContent>
                <w:p w:rsidR="00595F89" w:rsidRDefault="00595F89">
                  <w:pPr>
                    <w:rPr>
                      <w:rFonts w:ascii="Arial" w:hAnsi="Arial" w:cs="Arial"/>
                      <w:sz w:val="16"/>
                      <w:lang w:val="en-GB"/>
                    </w:rPr>
                  </w:pPr>
                  <w:r>
                    <w:rPr>
                      <w:rFonts w:ascii="Arial" w:hAnsi="Arial" w:cs="Arial"/>
                      <w:sz w:val="16"/>
                      <w:lang w:val="en-GB"/>
                    </w:rPr>
                    <w:t>Reflecting on the inquiry</w:t>
                  </w:r>
                </w:p>
              </w:txbxContent>
            </v:textbox>
            <w10:wrap anchorx="margin" anchory="margin"/>
          </v:shape>
        </w:pict>
      </w: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AF6529" w:rsidRDefault="00AF6529">
      <w:pPr>
        <w:rPr>
          <w:szCs w:val="20"/>
        </w:rPr>
      </w:pPr>
    </w:p>
    <w:p w:rsidR="00AF6529" w:rsidRDefault="00AF6529">
      <w:pPr>
        <w:widowControl/>
        <w:suppressAutoHyphens w:val="0"/>
        <w:rPr>
          <w:szCs w:val="20"/>
        </w:rPr>
      </w:pPr>
      <w:r>
        <w:rPr>
          <w:szCs w:val="20"/>
        </w:rPr>
        <w:br w:type="page"/>
      </w:r>
    </w:p>
    <w:p w:rsidR="00FF58BC" w:rsidRDefault="00AF6529">
      <w:pPr>
        <w:rPr>
          <w:szCs w:val="20"/>
        </w:rPr>
      </w:pPr>
      <w:r w:rsidRPr="0011383D">
        <w:lastRenderedPageBreak/>
        <w:pict>
          <v:shape id="_x0000_s1043" type="#_x0000_t202" style="position:absolute;margin-left:436.55pt;margin-top:40.15pt;width:354.35pt;height:480.85pt;z-index:251665920;mso-wrap-distance-left:9.05pt;mso-wrap-distance-right:9.05pt;mso-position-horizontal-relative:page;mso-position-vertical-relative:page" strokeweight=".5pt">
            <v:fill color2="black"/>
            <v:textbox inset="7.45pt,3.85pt,7.45pt,3.85pt">
              <w:txbxContent>
                <w:p w:rsidR="00595F89" w:rsidRDefault="00595F89">
                  <w:pPr>
                    <w:spacing w:after="120"/>
                    <w:rPr>
                      <w:rFonts w:ascii="Arial" w:hAnsi="Arial"/>
                      <w:b/>
                      <w:color w:val="808080"/>
                      <w:sz w:val="19"/>
                    </w:rPr>
                  </w:pPr>
                  <w:r>
                    <w:rPr>
                      <w:rFonts w:ascii="Arial" w:hAnsi="Arial"/>
                      <w:b/>
                      <w:color w:val="808080"/>
                      <w:sz w:val="19"/>
                    </w:rPr>
                    <w:t xml:space="preserve"> 9.  Teacher notes</w:t>
                  </w:r>
                </w:p>
                <w:p w:rsidR="00595F89" w:rsidRDefault="00595F89">
                  <w:pPr>
                    <w:spacing w:after="120"/>
                    <w:rPr>
                      <w:rFonts w:ascii="Arial" w:hAnsi="Arial"/>
                      <w:b/>
                      <w:sz w:val="19"/>
                    </w:rPr>
                  </w:pPr>
                </w:p>
                <w:p w:rsidR="00595F89" w:rsidRDefault="00595F89">
                  <w:pPr>
                    <w:spacing w:after="120"/>
                    <w:rPr>
                      <w:rFonts w:ascii="Arial" w:hAnsi="Arial"/>
                      <w:b/>
                      <w:sz w:val="19"/>
                    </w:rPr>
                  </w:pPr>
                </w:p>
              </w:txbxContent>
            </v:textbox>
            <w10:wrap anchorx="margin" anchory="margin"/>
          </v:shape>
        </w:pict>
      </w:r>
      <w:r w:rsidRPr="0011383D">
        <w:pict>
          <v:shape id="_x0000_s1042" type="#_x0000_t202" style="position:absolute;margin-left:61.75pt;margin-top:40.15pt;width:354.35pt;height:480.85pt;z-index:251664896;mso-wrap-distance-left:9.05pt;mso-wrap-distance-right:9.05pt;mso-position-horizontal-relative:page;mso-position-vertical-relative:page" strokeweight=".5pt">
            <v:fill color2="black"/>
            <v:textbox inset="7.45pt,3.85pt,7.45pt,3.85pt">
              <w:txbxContent>
                <w:p w:rsidR="00595F89" w:rsidRDefault="00595F89">
                  <w:pPr>
                    <w:spacing w:after="120"/>
                    <w:rPr>
                      <w:rFonts w:ascii="Arial" w:hAnsi="Arial"/>
                      <w:b/>
                      <w:color w:val="808080"/>
                      <w:sz w:val="18"/>
                    </w:rPr>
                  </w:pPr>
                  <w:r>
                    <w:rPr>
                      <w:rFonts w:ascii="Arial" w:hAnsi="Arial"/>
                      <w:b/>
                      <w:color w:val="808080"/>
                      <w:sz w:val="18"/>
                    </w:rPr>
                    <w:t>8.  What student-initiated inquiries arose from the learning?</w:t>
                  </w:r>
                </w:p>
                <w:p w:rsidR="00595F89" w:rsidRDefault="00595F89">
                  <w:pPr>
                    <w:pStyle w:val="BodyText"/>
                    <w:spacing w:after="120"/>
                    <w:jc w:val="left"/>
                  </w:pPr>
                  <w:r>
                    <w:t>Record a range of student-initiated inquiries and student questions and highlight any that were incorporated into the teaching and learning.</w:t>
                  </w:r>
                </w:p>
                <w:p w:rsidR="00595F89" w:rsidRDefault="00595F89">
                  <w:pPr>
                    <w:spacing w:after="120"/>
                    <w:rPr>
                      <w:rFonts w:ascii="Arial" w:hAnsi="Arial"/>
                      <w:sz w:val="18"/>
                    </w:rPr>
                  </w:pPr>
                </w:p>
                <w:p w:rsidR="00595F89" w:rsidRDefault="00595F89">
                  <w:pPr>
                    <w:spacing w:after="120"/>
                    <w:rPr>
                      <w:rFonts w:ascii="Arial" w:hAnsi="Arial"/>
                      <w:sz w:val="18"/>
                    </w:rPr>
                  </w:pPr>
                </w:p>
                <w:p w:rsidR="00595F89" w:rsidRDefault="00595F89">
                  <w:pPr>
                    <w:pStyle w:val="BodyText3"/>
                    <w:jc w:val="left"/>
                  </w:pPr>
                  <w:r>
                    <w:t>At this point teachers should go back to box 2 “What do we want to learn?” and highlight the teacher questions/provocations that were most effective in driving the inquiries.</w:t>
                  </w:r>
                </w:p>
                <w:p w:rsidR="00595F89" w:rsidRDefault="00595F89">
                  <w:pPr>
                    <w:spacing w:after="120"/>
                    <w:rPr>
                      <w:rFonts w:ascii="Arial" w:hAnsi="Arial"/>
                      <w:i/>
                      <w:sz w:val="18"/>
                    </w:rPr>
                  </w:pPr>
                </w:p>
                <w:p w:rsidR="00595F89" w:rsidRDefault="00595F89">
                  <w:pPr>
                    <w:spacing w:after="120"/>
                    <w:rPr>
                      <w:rFonts w:ascii="Arial" w:hAnsi="Arial"/>
                      <w:i/>
                      <w:sz w:val="18"/>
                    </w:rPr>
                  </w:pPr>
                </w:p>
                <w:p w:rsidR="00595F89" w:rsidRDefault="00595F89">
                  <w:pPr>
                    <w:spacing w:after="120"/>
                    <w:rPr>
                      <w:rFonts w:ascii="Arial" w:hAnsi="Arial"/>
                      <w:b/>
                      <w:color w:val="808080"/>
                      <w:sz w:val="18"/>
                    </w:rPr>
                  </w:pPr>
                  <w:r>
                    <w:rPr>
                      <w:rFonts w:ascii="Arial" w:hAnsi="Arial"/>
                      <w:b/>
                      <w:color w:val="808080"/>
                      <w:sz w:val="18"/>
                    </w:rPr>
                    <w:t>What student-initiated actions arose from the learning?</w:t>
                  </w:r>
                </w:p>
                <w:p w:rsidR="00595F89" w:rsidRDefault="00595F89">
                  <w:pPr>
                    <w:pStyle w:val="BodyText"/>
                    <w:spacing w:after="120"/>
                    <w:jc w:val="left"/>
                  </w:pPr>
                  <w:proofErr w:type="gramStart"/>
                  <w:r>
                    <w:t>Record student-initiated actions taken by individuals or groups showing their ability to reflect, to choose and to act.</w:t>
                  </w:r>
                  <w:proofErr w:type="gramEnd"/>
                </w:p>
                <w:p w:rsidR="00595F89" w:rsidRDefault="00595F89">
                  <w:pPr>
                    <w:spacing w:after="120"/>
                    <w:rPr>
                      <w:rFonts w:ascii="Arial" w:hAnsi="Arial"/>
                      <w:sz w:val="18"/>
                    </w:rPr>
                  </w:pPr>
                </w:p>
                <w:p w:rsidR="00595F89" w:rsidRDefault="00595F89">
                  <w:pPr>
                    <w:spacing w:after="120"/>
                    <w:rPr>
                      <w:rFonts w:ascii="Arial" w:hAnsi="Arial"/>
                      <w:sz w:val="18"/>
                    </w:rPr>
                  </w:pPr>
                </w:p>
                <w:p w:rsidR="00595F89" w:rsidRDefault="00595F89">
                  <w:pPr>
                    <w:spacing w:after="120"/>
                    <w:rPr>
                      <w:rFonts w:ascii="Arial" w:hAnsi="Arial"/>
                      <w:sz w:val="19"/>
                    </w:rPr>
                  </w:pPr>
                  <w:r>
                    <w:rPr>
                      <w:rFonts w:ascii="Arial" w:hAnsi="Arial"/>
                      <w:sz w:val="19"/>
                    </w:rPr>
                    <w:t xml:space="preserve">                                                                                                                                                                                                                                                                                                                                                                                                                                                                                                                                                                                                                                                                                                                                                                                                                                                                                                                                                                                                                                                                                                                                                                                                                                                                                                                                                                                                                                                                                                                                                                                                                                                                                                                                                                                                                                                                                                                                                                                                                                                                                                                                                                                                                                                                                                                                                                                                                                                                                                                                                                                                                                                                                                                                                                                                                                                                                                                                                                                                                                                                                                                                                                                                                                                                                                                                                                                                                                                                                                                                                                                                                                                                                                                                                                                                                                                                                                                                                                                                                                                                                                                                                                                                                                                                                                                                                                                                                                                                                                                                                                                                                                                                                                                                                                                                                                                                                                                                                                                                                                                                                                                                                                                                                                                                                                                                                                                                                                                                                                                                                                                                                                                                                                                                                                                                                                                                                                                                                                                                                                                                                                                                                                                                                                                                                                                                                                                                                                                                                                                                                                                                                                                                                                                                                                                                                                                                                                                                                                                                                                                                                                                                                                                                                                             </w:t>
                  </w:r>
                </w:p>
              </w:txbxContent>
            </v:textbox>
            <w10:wrap anchorx="margin" anchory="margin"/>
          </v:shape>
        </w:pict>
      </w: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FF58BC">
      <w:pPr>
        <w:rPr>
          <w:szCs w:val="20"/>
        </w:rPr>
      </w:pPr>
    </w:p>
    <w:p w:rsidR="00FF58BC" w:rsidRDefault="0011383D">
      <w:r>
        <w:pict>
          <v:shape id="_x0000_s1044" type="#_x0000_t202" style="position:absolute;margin-left:56.75pt;margin-top:548.6pt;width:367.9pt;height:16.9pt;z-index:251666944;mso-wrap-distance-left:9.05pt;mso-wrap-distance-right:9.05pt;mso-position-horizontal-relative:page;mso-position-vertical-relative:page" stroked="f">
            <v:fill opacity="0" color2="black"/>
            <v:textbox inset="0,0,0,0">
              <w:txbxContent>
                <w:p w:rsidR="00595F89" w:rsidRDefault="00595F89">
                  <w:pPr>
                    <w:rPr>
                      <w:rFonts w:ascii="Arial" w:hAnsi="Arial" w:cs="Arial"/>
                      <w:sz w:val="16"/>
                      <w:lang w:val="en-GB"/>
                    </w:rPr>
                  </w:pPr>
                </w:p>
              </w:txbxContent>
            </v:textbox>
            <w10:wrap anchorx="margin" anchory="margin"/>
          </v:shape>
        </w:pict>
      </w:r>
    </w:p>
    <w:sectPr w:rsidR="00FF58BC" w:rsidSect="00834895">
      <w:footerReference w:type="default" r:id="rId8"/>
      <w:footnotePr>
        <w:pos w:val="beneathText"/>
      </w:footnotePr>
      <w:pgSz w:w="16837" w:h="11905" w:orient="landscape"/>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F89" w:rsidRDefault="00595F89" w:rsidP="00AF6529">
      <w:r>
        <w:separator/>
      </w:r>
    </w:p>
  </w:endnote>
  <w:endnote w:type="continuationSeparator" w:id="0">
    <w:p w:rsidR="00595F89" w:rsidRDefault="00595F89" w:rsidP="00AF65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F89" w:rsidRDefault="00595F89" w:rsidP="00AF6529">
    <w:pPr>
      <w:rPr>
        <w:rFonts w:ascii="Arial" w:hAnsi="Arial" w:cs="Arial"/>
        <w:sz w:val="16"/>
        <w:lang w:val="en-GB"/>
      </w:rPr>
    </w:pPr>
    <w:r>
      <w:rPr>
        <w:rFonts w:ascii="Arial" w:hAnsi="Arial" w:cs="Arial"/>
        <w:sz w:val="16"/>
        <w:lang w:val="en-GB"/>
      </w:rPr>
      <w:t>© International Baccalaureate Organization 2007</w:t>
    </w:r>
  </w:p>
  <w:p w:rsidR="00595F89" w:rsidRPr="00AF6529" w:rsidRDefault="00595F89" w:rsidP="00AF65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F89" w:rsidRDefault="00595F89" w:rsidP="00AF6529">
      <w:r>
        <w:separator/>
      </w:r>
    </w:p>
  </w:footnote>
  <w:footnote w:type="continuationSeparator" w:id="0">
    <w:p w:rsidR="00595F89" w:rsidRDefault="00595F89" w:rsidP="00AF65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nsid w:val="0C1400B4"/>
    <w:multiLevelType w:val="hybridMultilevel"/>
    <w:tmpl w:val="6BA05754"/>
    <w:name w:val="WW8Num22"/>
    <w:lvl w:ilvl="0" w:tplc="8582657E">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B86415"/>
    <w:multiLevelType w:val="hybridMultilevel"/>
    <w:tmpl w:val="90EAD3B0"/>
    <w:lvl w:ilvl="0" w:tplc="D7660FD8">
      <w:start w:val="1"/>
      <w:numFmt w:val="bullet"/>
      <w:lvlText w:val=""/>
      <w:lvlJc w:val="left"/>
      <w:pPr>
        <w:tabs>
          <w:tab w:val="num" w:pos="360"/>
        </w:tabs>
        <w:ind w:left="360" w:hanging="360"/>
      </w:pPr>
      <w:rPr>
        <w:rFonts w:ascii="Symbol" w:hAnsi="Symbol" w:cs="Times New Roman"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78259A8"/>
    <w:multiLevelType w:val="hybridMultilevel"/>
    <w:tmpl w:val="90EAD3B0"/>
    <w:lvl w:ilvl="0" w:tplc="9280DCAC">
      <w:start w:val="1"/>
      <w:numFmt w:val="bullet"/>
      <w:lvlText w:val=""/>
      <w:lvlJc w:val="left"/>
      <w:pPr>
        <w:tabs>
          <w:tab w:val="num" w:pos="360"/>
        </w:tabs>
        <w:ind w:left="360" w:hanging="360"/>
      </w:pPr>
      <w:rPr>
        <w:rFonts w:ascii="Symbol" w:hAnsi="Symbol" w:cs="Times New Roman" w:hint="default"/>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38107FCC"/>
    <w:multiLevelType w:val="hybridMultilevel"/>
    <w:tmpl w:val="894CA1D2"/>
    <w:lvl w:ilvl="0" w:tplc="AB8802E6">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F363D4C"/>
    <w:multiLevelType w:val="hybridMultilevel"/>
    <w:tmpl w:val="90EAD3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63059A4"/>
    <w:multiLevelType w:val="hybridMultilevel"/>
    <w:tmpl w:val="894CA1D2"/>
    <w:name w:val="WW8Num12"/>
    <w:lvl w:ilvl="0" w:tplc="863C5244">
      <w:start w:val="1"/>
      <w:numFmt w:val="bullet"/>
      <w:lvlText w:val=""/>
      <w:lvlJc w:val="left"/>
      <w:pPr>
        <w:tabs>
          <w:tab w:val="num" w:pos="360"/>
        </w:tabs>
        <w:ind w:left="0" w:firstLine="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F50B1B"/>
    <w:multiLevelType w:val="hybridMultilevel"/>
    <w:tmpl w:val="6E5EA91E"/>
    <w:name w:val="WW8Num32"/>
    <w:lvl w:ilvl="0" w:tplc="A13AD082">
      <w:start w:val="1"/>
      <w:numFmt w:val="bullet"/>
      <w:lvlText w:val=""/>
      <w:lvlJc w:val="left"/>
      <w:pPr>
        <w:tabs>
          <w:tab w:val="num" w:pos="360"/>
        </w:tabs>
        <w:ind w:left="0" w:firstLine="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34E067D"/>
    <w:multiLevelType w:val="hybridMultilevel"/>
    <w:tmpl w:val="90EAD3B0"/>
    <w:lvl w:ilvl="0" w:tplc="F9527ACA">
      <w:start w:val="1"/>
      <w:numFmt w:val="bullet"/>
      <w:lvlText w:val=""/>
      <w:lvlJc w:val="left"/>
      <w:pPr>
        <w:tabs>
          <w:tab w:val="num" w:pos="360"/>
        </w:tabs>
        <w:ind w:left="360" w:hanging="360"/>
      </w:pPr>
      <w:rPr>
        <w:rFonts w:ascii="Symbol" w:hAnsi="Symbol" w:cs="Times New Roman"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3FE4592"/>
    <w:multiLevelType w:val="hybridMultilevel"/>
    <w:tmpl w:val="6E5EA91E"/>
    <w:lvl w:ilvl="0" w:tplc="0A5CC05A">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11"/>
  </w:num>
  <w:num w:numId="7">
    <w:abstractNumId w:val="6"/>
  </w:num>
  <w:num w:numId="8">
    <w:abstractNumId w:val="9"/>
  </w:num>
  <w:num w:numId="9">
    <w:abstractNumId w:val="10"/>
  </w:num>
  <w:num w:numId="10">
    <w:abstractNumId w:val="5"/>
  </w:num>
  <w:num w:numId="11">
    <w:abstractNumId w:val="7"/>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D85F89"/>
    <w:rsid w:val="00043102"/>
    <w:rsid w:val="00054E92"/>
    <w:rsid w:val="00064F12"/>
    <w:rsid w:val="00070830"/>
    <w:rsid w:val="000920B5"/>
    <w:rsid w:val="000C0ACE"/>
    <w:rsid w:val="000C0D94"/>
    <w:rsid w:val="0011383D"/>
    <w:rsid w:val="00133ED1"/>
    <w:rsid w:val="00141580"/>
    <w:rsid w:val="001E21EB"/>
    <w:rsid w:val="00224DCB"/>
    <w:rsid w:val="00226234"/>
    <w:rsid w:val="003335D8"/>
    <w:rsid w:val="00392588"/>
    <w:rsid w:val="003B7591"/>
    <w:rsid w:val="003B7909"/>
    <w:rsid w:val="00465AC1"/>
    <w:rsid w:val="0049153F"/>
    <w:rsid w:val="004E26D1"/>
    <w:rsid w:val="00515329"/>
    <w:rsid w:val="0059106B"/>
    <w:rsid w:val="00595F89"/>
    <w:rsid w:val="005F7A26"/>
    <w:rsid w:val="00604C32"/>
    <w:rsid w:val="007168F6"/>
    <w:rsid w:val="00797190"/>
    <w:rsid w:val="007A5533"/>
    <w:rsid w:val="00823B00"/>
    <w:rsid w:val="00830FBC"/>
    <w:rsid w:val="00834895"/>
    <w:rsid w:val="00890AFC"/>
    <w:rsid w:val="008C4F8D"/>
    <w:rsid w:val="008D76E6"/>
    <w:rsid w:val="008F13C8"/>
    <w:rsid w:val="0090375A"/>
    <w:rsid w:val="00927EF0"/>
    <w:rsid w:val="00933C32"/>
    <w:rsid w:val="00935C21"/>
    <w:rsid w:val="00974EA9"/>
    <w:rsid w:val="009A6687"/>
    <w:rsid w:val="009C39CA"/>
    <w:rsid w:val="00A0013E"/>
    <w:rsid w:val="00A15F8B"/>
    <w:rsid w:val="00A37351"/>
    <w:rsid w:val="00AA0DA6"/>
    <w:rsid w:val="00AF6529"/>
    <w:rsid w:val="00B6713F"/>
    <w:rsid w:val="00B81CDE"/>
    <w:rsid w:val="00BD47E1"/>
    <w:rsid w:val="00CA3472"/>
    <w:rsid w:val="00D741D8"/>
    <w:rsid w:val="00D85F89"/>
    <w:rsid w:val="00DB5B71"/>
    <w:rsid w:val="00DF673D"/>
    <w:rsid w:val="00E32396"/>
    <w:rsid w:val="00E37F48"/>
    <w:rsid w:val="00E60541"/>
    <w:rsid w:val="00F049BD"/>
    <w:rsid w:val="00FC16E1"/>
    <w:rsid w:val="00FD1490"/>
    <w:rsid w:val="00FF58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895"/>
    <w:pPr>
      <w:widowControl w:val="0"/>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834895"/>
    <w:rPr>
      <w:rFonts w:ascii="Symbol" w:hAnsi="Symbol"/>
    </w:rPr>
  </w:style>
  <w:style w:type="character" w:customStyle="1" w:styleId="WW8Num2z0">
    <w:name w:val="WW8Num2z0"/>
    <w:rsid w:val="00834895"/>
    <w:rPr>
      <w:rFonts w:ascii="Symbol" w:hAnsi="Symbol"/>
    </w:rPr>
  </w:style>
  <w:style w:type="character" w:customStyle="1" w:styleId="WW8Num3z0">
    <w:name w:val="WW8Num3z0"/>
    <w:rsid w:val="00834895"/>
    <w:rPr>
      <w:rFonts w:ascii="Symbol" w:hAnsi="Symbol"/>
    </w:rPr>
  </w:style>
  <w:style w:type="character" w:customStyle="1" w:styleId="Absatz-Standardschriftart">
    <w:name w:val="Absatz-Standardschriftart"/>
    <w:rsid w:val="00834895"/>
  </w:style>
  <w:style w:type="character" w:customStyle="1" w:styleId="WW8Num2z1">
    <w:name w:val="WW8Num2z1"/>
    <w:rsid w:val="00834895"/>
    <w:rPr>
      <w:rFonts w:ascii="Courier New" w:hAnsi="Courier New"/>
    </w:rPr>
  </w:style>
  <w:style w:type="character" w:customStyle="1" w:styleId="WW8Num2z2">
    <w:name w:val="WW8Num2z2"/>
    <w:rsid w:val="00834895"/>
    <w:rPr>
      <w:rFonts w:ascii="Wingdings" w:hAnsi="Wingdings"/>
    </w:rPr>
  </w:style>
  <w:style w:type="character" w:customStyle="1" w:styleId="WW8Num3z1">
    <w:name w:val="WW8Num3z1"/>
    <w:rsid w:val="00834895"/>
    <w:rPr>
      <w:rFonts w:ascii="Courier New" w:hAnsi="Courier New"/>
    </w:rPr>
  </w:style>
  <w:style w:type="character" w:customStyle="1" w:styleId="WW8Num3z2">
    <w:name w:val="WW8Num3z2"/>
    <w:rsid w:val="00834895"/>
    <w:rPr>
      <w:rFonts w:ascii="Wingdings" w:hAnsi="Wingdings"/>
    </w:rPr>
  </w:style>
  <w:style w:type="character" w:customStyle="1" w:styleId="WW8Num4z0">
    <w:name w:val="WW8Num4z0"/>
    <w:rsid w:val="00834895"/>
    <w:rPr>
      <w:rFonts w:ascii="Symbol" w:hAnsi="Symbol"/>
    </w:rPr>
  </w:style>
  <w:style w:type="character" w:customStyle="1" w:styleId="WW8Num4z1">
    <w:name w:val="WW8Num4z1"/>
    <w:rsid w:val="00834895"/>
    <w:rPr>
      <w:rFonts w:ascii="Courier New" w:hAnsi="Courier New"/>
    </w:rPr>
  </w:style>
  <w:style w:type="character" w:customStyle="1" w:styleId="WW8Num4z2">
    <w:name w:val="WW8Num4z2"/>
    <w:rsid w:val="00834895"/>
    <w:rPr>
      <w:rFonts w:ascii="Wingdings" w:hAnsi="Wingdings"/>
    </w:rPr>
  </w:style>
  <w:style w:type="character" w:customStyle="1" w:styleId="WW8Num5z0">
    <w:name w:val="WW8Num5z0"/>
    <w:rsid w:val="00834895"/>
    <w:rPr>
      <w:rFonts w:ascii="Symbol" w:hAnsi="Symbol"/>
    </w:rPr>
  </w:style>
  <w:style w:type="character" w:customStyle="1" w:styleId="WW8Num5z1">
    <w:name w:val="WW8Num5z1"/>
    <w:rsid w:val="00834895"/>
    <w:rPr>
      <w:rFonts w:ascii="Courier New" w:hAnsi="Courier New"/>
    </w:rPr>
  </w:style>
  <w:style w:type="character" w:customStyle="1" w:styleId="WW8Num5z2">
    <w:name w:val="WW8Num5z2"/>
    <w:rsid w:val="00834895"/>
    <w:rPr>
      <w:rFonts w:ascii="Wingdings" w:hAnsi="Wingdings"/>
    </w:rPr>
  </w:style>
  <w:style w:type="character" w:customStyle="1" w:styleId="WW8Num6z0">
    <w:name w:val="WW8Num6z0"/>
    <w:rsid w:val="00834895"/>
    <w:rPr>
      <w:rFonts w:ascii="Symbol" w:hAnsi="Symbol"/>
    </w:rPr>
  </w:style>
  <w:style w:type="character" w:customStyle="1" w:styleId="WW8Num6z1">
    <w:name w:val="WW8Num6z1"/>
    <w:rsid w:val="00834895"/>
    <w:rPr>
      <w:rFonts w:ascii="Courier New" w:hAnsi="Courier New"/>
    </w:rPr>
  </w:style>
  <w:style w:type="character" w:customStyle="1" w:styleId="WW8Num6z2">
    <w:name w:val="WW8Num6z2"/>
    <w:rsid w:val="00834895"/>
    <w:rPr>
      <w:rFonts w:ascii="Wingdings" w:hAnsi="Wingdings"/>
    </w:rPr>
  </w:style>
  <w:style w:type="character" w:customStyle="1" w:styleId="WW8Num7z0">
    <w:name w:val="WW8Num7z0"/>
    <w:rsid w:val="00834895"/>
    <w:rPr>
      <w:rFonts w:ascii="Symbol" w:hAnsi="Symbol" w:cs="Times New Roman"/>
      <w:sz w:val="16"/>
    </w:rPr>
  </w:style>
  <w:style w:type="character" w:customStyle="1" w:styleId="WW8Num7z1">
    <w:name w:val="WW8Num7z1"/>
    <w:rsid w:val="00834895"/>
    <w:rPr>
      <w:rFonts w:ascii="Courier New" w:hAnsi="Courier New"/>
    </w:rPr>
  </w:style>
  <w:style w:type="character" w:customStyle="1" w:styleId="WW8Num7z2">
    <w:name w:val="WW8Num7z2"/>
    <w:rsid w:val="00834895"/>
    <w:rPr>
      <w:rFonts w:ascii="Wingdings" w:hAnsi="Wingdings"/>
    </w:rPr>
  </w:style>
  <w:style w:type="character" w:customStyle="1" w:styleId="WW8Num7z3">
    <w:name w:val="WW8Num7z3"/>
    <w:rsid w:val="00834895"/>
    <w:rPr>
      <w:rFonts w:ascii="Symbol" w:hAnsi="Symbol"/>
    </w:rPr>
  </w:style>
  <w:style w:type="character" w:customStyle="1" w:styleId="WW8Num8z0">
    <w:name w:val="WW8Num8z0"/>
    <w:rsid w:val="00834895"/>
    <w:rPr>
      <w:rFonts w:ascii="Symbol" w:hAnsi="Symbol"/>
    </w:rPr>
  </w:style>
  <w:style w:type="character" w:customStyle="1" w:styleId="WW8Num8z1">
    <w:name w:val="WW8Num8z1"/>
    <w:rsid w:val="00834895"/>
    <w:rPr>
      <w:rFonts w:ascii="Courier New" w:hAnsi="Courier New"/>
    </w:rPr>
  </w:style>
  <w:style w:type="character" w:customStyle="1" w:styleId="WW8Num8z2">
    <w:name w:val="WW8Num8z2"/>
    <w:rsid w:val="00834895"/>
    <w:rPr>
      <w:rFonts w:ascii="Wingdings" w:hAnsi="Wingdings"/>
    </w:rPr>
  </w:style>
  <w:style w:type="paragraph" w:customStyle="1" w:styleId="Heading">
    <w:name w:val="Heading"/>
    <w:basedOn w:val="Normal"/>
    <w:next w:val="BodyText"/>
    <w:rsid w:val="00834895"/>
    <w:pPr>
      <w:keepNext/>
      <w:spacing w:before="240" w:after="120"/>
    </w:pPr>
    <w:rPr>
      <w:rFonts w:ascii="Arial" w:eastAsia="MS Mincho" w:hAnsi="Arial" w:cs="Tahoma"/>
      <w:sz w:val="28"/>
      <w:szCs w:val="28"/>
    </w:rPr>
  </w:style>
  <w:style w:type="paragraph" w:styleId="BodyText">
    <w:name w:val="Body Text"/>
    <w:basedOn w:val="Normal"/>
    <w:semiHidden/>
    <w:rsid w:val="00834895"/>
    <w:pPr>
      <w:jc w:val="both"/>
    </w:pPr>
    <w:rPr>
      <w:rFonts w:ascii="Arial" w:hAnsi="Arial"/>
      <w:sz w:val="18"/>
    </w:rPr>
  </w:style>
  <w:style w:type="paragraph" w:styleId="List">
    <w:name w:val="List"/>
    <w:basedOn w:val="BodyText"/>
    <w:semiHidden/>
    <w:rsid w:val="00834895"/>
    <w:rPr>
      <w:rFonts w:cs="Tahoma"/>
    </w:rPr>
  </w:style>
  <w:style w:type="paragraph" w:styleId="Caption">
    <w:name w:val="caption"/>
    <w:basedOn w:val="Normal"/>
    <w:next w:val="Normal"/>
    <w:qFormat/>
    <w:rsid w:val="00834895"/>
    <w:rPr>
      <w:rFonts w:ascii="Arial" w:hAnsi="Arial"/>
      <w:b/>
      <w:sz w:val="18"/>
    </w:rPr>
  </w:style>
  <w:style w:type="paragraph" w:customStyle="1" w:styleId="Index">
    <w:name w:val="Index"/>
    <w:basedOn w:val="Normal"/>
    <w:rsid w:val="00834895"/>
    <w:pPr>
      <w:suppressLineNumbers/>
    </w:pPr>
    <w:rPr>
      <w:rFonts w:cs="Tahoma"/>
    </w:rPr>
  </w:style>
  <w:style w:type="paragraph" w:styleId="BodyText2">
    <w:name w:val="Body Text 2"/>
    <w:basedOn w:val="Normal"/>
    <w:semiHidden/>
    <w:rsid w:val="00834895"/>
    <w:pPr>
      <w:jc w:val="both"/>
    </w:pPr>
    <w:rPr>
      <w:rFonts w:ascii="Arial" w:hAnsi="Arial"/>
      <w:sz w:val="19"/>
    </w:rPr>
  </w:style>
  <w:style w:type="paragraph" w:customStyle="1" w:styleId="Framecontents">
    <w:name w:val="Frame contents"/>
    <w:basedOn w:val="BodyText"/>
    <w:rsid w:val="00834895"/>
  </w:style>
  <w:style w:type="paragraph" w:styleId="BodyText3">
    <w:name w:val="Body Text 3"/>
    <w:basedOn w:val="Normal"/>
    <w:semiHidden/>
    <w:rsid w:val="00834895"/>
    <w:pPr>
      <w:spacing w:after="120"/>
      <w:jc w:val="both"/>
    </w:pPr>
    <w:rPr>
      <w:rFonts w:ascii="Arial" w:hAnsi="Arial"/>
      <w:i/>
      <w:sz w:val="18"/>
    </w:rPr>
  </w:style>
  <w:style w:type="paragraph" w:styleId="BalloonText">
    <w:name w:val="Balloon Text"/>
    <w:basedOn w:val="Normal"/>
    <w:link w:val="BalloonTextChar"/>
    <w:uiPriority w:val="99"/>
    <w:semiHidden/>
    <w:unhideWhenUsed/>
    <w:rsid w:val="00DB5B71"/>
    <w:rPr>
      <w:rFonts w:ascii="Tahoma" w:hAnsi="Tahoma" w:cs="Tahoma"/>
      <w:sz w:val="16"/>
      <w:szCs w:val="16"/>
    </w:rPr>
  </w:style>
  <w:style w:type="character" w:customStyle="1" w:styleId="BalloonTextChar">
    <w:name w:val="Balloon Text Char"/>
    <w:basedOn w:val="DefaultParagraphFont"/>
    <w:link w:val="BalloonText"/>
    <w:uiPriority w:val="99"/>
    <w:semiHidden/>
    <w:rsid w:val="00DB5B71"/>
    <w:rPr>
      <w:rFonts w:ascii="Tahoma" w:hAnsi="Tahoma" w:cs="Tahoma"/>
      <w:sz w:val="16"/>
      <w:szCs w:val="16"/>
    </w:rPr>
  </w:style>
  <w:style w:type="paragraph" w:styleId="Header">
    <w:name w:val="header"/>
    <w:basedOn w:val="Normal"/>
    <w:link w:val="HeaderChar"/>
    <w:uiPriority w:val="99"/>
    <w:semiHidden/>
    <w:unhideWhenUsed/>
    <w:rsid w:val="00AF6529"/>
    <w:pPr>
      <w:tabs>
        <w:tab w:val="center" w:pos="4680"/>
        <w:tab w:val="right" w:pos="9360"/>
      </w:tabs>
    </w:pPr>
  </w:style>
  <w:style w:type="character" w:customStyle="1" w:styleId="HeaderChar">
    <w:name w:val="Header Char"/>
    <w:basedOn w:val="DefaultParagraphFont"/>
    <w:link w:val="Header"/>
    <w:uiPriority w:val="99"/>
    <w:semiHidden/>
    <w:rsid w:val="00AF6529"/>
    <w:rPr>
      <w:sz w:val="24"/>
      <w:szCs w:val="24"/>
    </w:rPr>
  </w:style>
  <w:style w:type="paragraph" w:styleId="Footer">
    <w:name w:val="footer"/>
    <w:basedOn w:val="Normal"/>
    <w:link w:val="FooterChar"/>
    <w:uiPriority w:val="99"/>
    <w:semiHidden/>
    <w:unhideWhenUsed/>
    <w:rsid w:val="00AF6529"/>
    <w:pPr>
      <w:tabs>
        <w:tab w:val="center" w:pos="4680"/>
        <w:tab w:val="right" w:pos="9360"/>
      </w:tabs>
    </w:pPr>
  </w:style>
  <w:style w:type="character" w:customStyle="1" w:styleId="FooterChar">
    <w:name w:val="Footer Char"/>
    <w:basedOn w:val="DefaultParagraphFont"/>
    <w:link w:val="Footer"/>
    <w:uiPriority w:val="99"/>
    <w:semiHidden/>
    <w:rsid w:val="00AF652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5</Pages>
  <Words>23</Words>
  <Characters>137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INTERNATIONAL BACCALAUREATE ORGANISATION</Company>
  <LinksUpToDate>false</LinksUpToDate>
  <CharactersWithSpaces>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 Akins</dc:creator>
  <cp:lastModifiedBy>127mitchella</cp:lastModifiedBy>
  <cp:revision>9</cp:revision>
  <cp:lastPrinted>2007-02-28T17:46:00Z</cp:lastPrinted>
  <dcterms:created xsi:type="dcterms:W3CDTF">2011-08-17T13:53:00Z</dcterms:created>
  <dcterms:modified xsi:type="dcterms:W3CDTF">2011-08-17T18:03:00Z</dcterms:modified>
</cp:coreProperties>
</file>